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085" w:rsidRDefault="00360085" w:rsidP="00360085">
      <w:pPr>
        <w:pStyle w:val="2"/>
        <w:tabs>
          <w:tab w:val="left" w:pos="1134"/>
        </w:tabs>
        <w:ind w:left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ДОГОВОР КУПЛИ-ПРОДАЖИ МЕТАЛЛИЧЕСКОГО ЛОМА </w:t>
      </w:r>
    </w:p>
    <w:p w:rsidR="00360085" w:rsidRDefault="00360085" w:rsidP="00360085">
      <w:pPr>
        <w:rPr>
          <w:rFonts w:ascii="Times New Roman" w:hAnsi="Times New Roman" w:cs="Times New Roman"/>
        </w:rPr>
      </w:pPr>
    </w:p>
    <w:p w:rsidR="0089416C" w:rsidRPr="0089416C" w:rsidRDefault="00360085" w:rsidP="0089416C">
      <w:pPr>
        <w:tabs>
          <w:tab w:val="left" w:pos="7655"/>
          <w:tab w:val="left" w:pos="9214"/>
        </w:tabs>
        <w:ind w:right="-285"/>
        <w:jc w:val="center"/>
        <w:rPr>
          <w:rFonts w:ascii="Times New Roman" w:hAnsi="Times New Roman" w:cs="Times New Roman"/>
          <w:bCs w:val="0"/>
          <w:snapToGrid w:val="0"/>
        </w:rPr>
      </w:pPr>
      <w:r>
        <w:rPr>
          <w:rFonts w:ascii="Times New Roman" w:hAnsi="Times New Roman" w:cs="Times New Roman"/>
          <w:bCs w:val="0"/>
          <w:snapToGrid w:val="0"/>
        </w:rPr>
        <w:t xml:space="preserve">№ </w:t>
      </w:r>
    </w:p>
    <w:p w:rsidR="00360085" w:rsidRDefault="00360085" w:rsidP="00360085">
      <w:pPr>
        <w:tabs>
          <w:tab w:val="left" w:pos="7655"/>
          <w:tab w:val="left" w:pos="9214"/>
        </w:tabs>
        <w:ind w:right="-285"/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ab/>
      </w:r>
    </w:p>
    <w:p w:rsidR="00360085" w:rsidRDefault="00360085" w:rsidP="00360085">
      <w:pPr>
        <w:tabs>
          <w:tab w:val="left" w:pos="7655"/>
          <w:tab w:val="left" w:pos="9214"/>
        </w:tabs>
        <w:ind w:right="-285"/>
        <w:jc w:val="center"/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г. </w:t>
      </w:r>
      <w:r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ab/>
        <w:t>г. Ковдор</w:t>
      </w:r>
    </w:p>
    <w:p w:rsidR="00360085" w:rsidRDefault="00360085" w:rsidP="00360085">
      <w:pPr>
        <w:ind w:left="43" w:right="48" w:firstLine="587"/>
        <w:jc w:val="both"/>
        <w:rPr>
          <w:rFonts w:ascii="Times New Roman" w:hAnsi="Times New Roman" w:cs="Times New Roman"/>
          <w:bCs w:val="0"/>
        </w:rPr>
      </w:pPr>
    </w:p>
    <w:p w:rsidR="00625822" w:rsidRDefault="00360085" w:rsidP="00E453CF">
      <w:pPr>
        <w:jc w:val="both"/>
        <w:rPr>
          <w:rFonts w:ascii="Times New Roman" w:hAnsi="Times New Roman" w:cs="Times New Roman"/>
          <w:b w:val="0"/>
          <w:bCs w:val="0"/>
        </w:rPr>
      </w:pPr>
      <w:r w:rsidRPr="003B002A">
        <w:rPr>
          <w:rFonts w:ascii="Times New Roman" w:hAnsi="Times New Roman" w:cs="Times New Roman"/>
          <w:bCs w:val="0"/>
        </w:rPr>
        <w:t>Акционерное общество «Ковдорский горно-обогатительный комбинат»,</w:t>
      </w:r>
      <w:r w:rsidRPr="003B002A">
        <w:rPr>
          <w:rFonts w:ascii="Times New Roman" w:hAnsi="Times New Roman" w:cs="Times New Roman"/>
          <w:b w:val="0"/>
          <w:bCs w:val="0"/>
        </w:rPr>
        <w:t xml:space="preserve"> именуемое в дальнейшем «Продавец</w:t>
      </w:r>
      <w:r w:rsidR="009769B2" w:rsidRPr="003B002A">
        <w:rPr>
          <w:rFonts w:ascii="Times New Roman" w:hAnsi="Times New Roman" w:cs="Times New Roman"/>
          <w:b w:val="0"/>
          <w:bCs w:val="0"/>
        </w:rPr>
        <w:t>»</w:t>
      </w:r>
      <w:r w:rsidRPr="003B002A">
        <w:rPr>
          <w:rFonts w:ascii="Times New Roman" w:hAnsi="Times New Roman" w:cs="Times New Roman"/>
          <w:b w:val="0"/>
          <w:bCs w:val="0"/>
        </w:rPr>
        <w:t xml:space="preserve">, в лице заместителя генерального директора по закупкам Перепелкина Виктора Владимировича на основании доверенности </w:t>
      </w:r>
      <w:r w:rsidR="009A05D7" w:rsidRPr="003B002A">
        <w:rPr>
          <w:rFonts w:ascii="Times New Roman" w:hAnsi="Times New Roman" w:cs="Times New Roman"/>
          <w:b w:val="0"/>
          <w:bCs w:val="0"/>
        </w:rPr>
        <w:t>КГОК-25/56 от 12.05.2025г</w:t>
      </w:r>
      <w:r w:rsidRPr="003B002A">
        <w:rPr>
          <w:rFonts w:ascii="Times New Roman" w:hAnsi="Times New Roman" w:cs="Times New Roman"/>
          <w:b w:val="0"/>
          <w:bCs w:val="0"/>
        </w:rPr>
        <w:t>., с одной стороны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 w:rsidRPr="003B002A">
        <w:rPr>
          <w:rFonts w:ascii="Times New Roman" w:hAnsi="Times New Roman" w:cs="Times New Roman"/>
          <w:b w:val="0"/>
          <w:bCs w:val="0"/>
        </w:rPr>
        <w:t>и</w:t>
      </w:r>
      <w:r w:rsidR="00625822">
        <w:rPr>
          <w:rFonts w:ascii="Times New Roman" w:hAnsi="Times New Roman" w:cs="Times New Roman"/>
          <w:bCs w:val="0"/>
        </w:rPr>
        <w:t xml:space="preserve">   </w:t>
      </w:r>
      <w:r w:rsidR="00625822" w:rsidRPr="00625822">
        <w:rPr>
          <w:rFonts w:ascii="Times New Roman" w:hAnsi="Times New Roman" w:cs="Times New Roman"/>
          <w:bCs w:val="0"/>
          <w:u w:val="single"/>
        </w:rPr>
        <w:t xml:space="preserve">                                                        </w:t>
      </w:r>
      <w:proofErr w:type="gramStart"/>
      <w:r w:rsidR="00625822" w:rsidRPr="00625822">
        <w:rPr>
          <w:rFonts w:ascii="Times New Roman" w:hAnsi="Times New Roman" w:cs="Times New Roman"/>
          <w:bCs w:val="0"/>
          <w:u w:val="single"/>
        </w:rPr>
        <w:t xml:space="preserve"> </w:t>
      </w:r>
      <w:r w:rsidR="00625822">
        <w:rPr>
          <w:rFonts w:ascii="Times New Roman" w:hAnsi="Times New Roman" w:cs="Times New Roman"/>
          <w:bCs w:val="0"/>
        </w:rPr>
        <w:t xml:space="preserve"> </w:t>
      </w:r>
      <w:r w:rsidR="00E453CF" w:rsidRPr="003B002A">
        <w:rPr>
          <w:rFonts w:ascii="Times New Roman" w:hAnsi="Times New Roman" w:cs="Times New Roman"/>
          <w:b w:val="0"/>
          <w:bCs w:val="0"/>
        </w:rPr>
        <w:t>,</w:t>
      </w:r>
      <w:proofErr w:type="gramEnd"/>
      <w:r w:rsidR="00E453CF" w:rsidRPr="003B002A">
        <w:rPr>
          <w:rFonts w:ascii="Times New Roman" w:hAnsi="Times New Roman" w:cs="Times New Roman"/>
          <w:b w:val="0"/>
          <w:bCs w:val="0"/>
        </w:rPr>
        <w:t xml:space="preserve"> именуемое в дальнейшем «Покупатель», в лице </w:t>
      </w:r>
      <w:r w:rsidR="00625822" w:rsidRPr="00625822">
        <w:rPr>
          <w:rFonts w:ascii="Times New Roman" w:hAnsi="Times New Roman" w:cs="Times New Roman"/>
          <w:b w:val="0"/>
          <w:bCs w:val="0"/>
          <w:u w:val="single"/>
        </w:rPr>
        <w:t xml:space="preserve">                                                             </w:t>
      </w:r>
      <w:r w:rsidR="00625822">
        <w:rPr>
          <w:rFonts w:ascii="Times New Roman" w:hAnsi="Times New Roman" w:cs="Times New Roman"/>
          <w:b w:val="0"/>
          <w:bCs w:val="0"/>
        </w:rPr>
        <w:t xml:space="preserve"> действующего на основании </w:t>
      </w:r>
    </w:p>
    <w:p w:rsidR="00E453CF" w:rsidRDefault="00625822" w:rsidP="00E453CF">
      <w:p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25822">
        <w:rPr>
          <w:rFonts w:ascii="Times New Roman" w:hAnsi="Times New Roman" w:cs="Times New Roman"/>
          <w:b w:val="0"/>
          <w:bCs w:val="0"/>
          <w:u w:val="single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 w:rsidR="00E453CF" w:rsidRPr="003B002A">
        <w:rPr>
          <w:rFonts w:ascii="Times New Roman" w:hAnsi="Times New Roman" w:cs="Times New Roman"/>
          <w:b w:val="0"/>
          <w:bCs w:val="0"/>
        </w:rPr>
        <w:t>, с другой стороны, в дальнейшем совместно именуемые «Стороны», договорились о поставке Товара на следующих условиях</w:t>
      </w:r>
      <w:r w:rsidR="00E453CF">
        <w:rPr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="00E453CF" w:rsidRPr="003F5C3A">
        <w:rPr>
          <w:rFonts w:ascii="helvetica neue" w:hAnsi="helvetica neue"/>
          <w:b w:val="0"/>
          <w:bCs w:val="0"/>
          <w:color w:val="161616"/>
          <w:sz w:val="21"/>
          <w:szCs w:val="21"/>
        </w:rPr>
        <w:t xml:space="preserve"> </w:t>
      </w:r>
    </w:p>
    <w:p w:rsidR="00360085" w:rsidRDefault="00360085" w:rsidP="00E453CF">
      <w:pPr>
        <w:tabs>
          <w:tab w:val="left" w:pos="1560"/>
        </w:tabs>
        <w:rPr>
          <w:rFonts w:ascii="Times New Roman" w:hAnsi="Times New Roman" w:cs="Times New Roman"/>
          <w:b w:val="0"/>
          <w:bCs w:val="0"/>
        </w:rPr>
      </w:pP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 ДОГОВОРА</w:t>
      </w:r>
    </w:p>
    <w:tbl>
      <w:tblPr>
        <w:tblW w:w="9342" w:type="dxa"/>
        <w:tblInd w:w="-5" w:type="dxa"/>
        <w:tblLook w:val="04A0" w:firstRow="1" w:lastRow="0" w:firstColumn="1" w:lastColumn="0" w:noHBand="0" w:noVBand="1"/>
      </w:tblPr>
      <w:tblGrid>
        <w:gridCol w:w="623"/>
        <w:gridCol w:w="1868"/>
        <w:gridCol w:w="2241"/>
        <w:gridCol w:w="1369"/>
        <w:gridCol w:w="995"/>
        <w:gridCol w:w="2246"/>
      </w:tblGrid>
      <w:tr w:rsidR="00FA2F01" w:rsidTr="00FA2F01">
        <w:trPr>
          <w:trHeight w:val="654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№ п/п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Наименование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Цена за одну тонну, рублей без НДС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 w:rsidRPr="00F43390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Засор, 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Объем, тонн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Стоимость, рублей за весь объем без НДС</w:t>
            </w:r>
          </w:p>
        </w:tc>
      </w:tr>
      <w:tr w:rsidR="00FA2F01" w:rsidTr="00625822">
        <w:trPr>
          <w:trHeight w:val="326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01" w:rsidRDefault="00FA2F01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 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01" w:rsidRDefault="00FA2F0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01" w:rsidRDefault="00FA2F01">
            <w:pPr>
              <w:spacing w:line="276" w:lineRule="auto"/>
              <w:jc w:val="center"/>
              <w:rPr>
                <w:b w:val="0"/>
                <w:lang w:eastAsia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F01" w:rsidRDefault="00FA2F01">
            <w:pPr>
              <w:spacing w:line="276" w:lineRule="auto"/>
              <w:jc w:val="center"/>
              <w:rPr>
                <w:b w:val="0"/>
                <w:lang w:eastAsia="en-US"/>
              </w:rPr>
            </w:pPr>
            <w:r w:rsidRPr="00F43390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Учтён в цене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01" w:rsidRDefault="00FA2F01">
            <w:pPr>
              <w:spacing w:line="276" w:lineRule="auto"/>
              <w:jc w:val="center"/>
              <w:rPr>
                <w:b w:val="0"/>
                <w:lang w:eastAsia="en-US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01" w:rsidRDefault="00FA2F01">
            <w:pPr>
              <w:spacing w:line="276" w:lineRule="auto"/>
              <w:jc w:val="center"/>
              <w:rPr>
                <w:b w:val="0"/>
                <w:lang w:eastAsia="en-US"/>
              </w:rPr>
            </w:pPr>
          </w:p>
        </w:tc>
      </w:tr>
    </w:tbl>
    <w:p w:rsidR="00360085" w:rsidRDefault="00360085" w:rsidP="00360085">
      <w:pPr>
        <w:ind w:right="74"/>
        <w:jc w:val="both"/>
        <w:rPr>
          <w:rFonts w:ascii="Times New Roman" w:hAnsi="Times New Roman" w:cs="Times New Roman"/>
          <w:b w:val="0"/>
          <w:bCs w:val="0"/>
        </w:rPr>
      </w:pPr>
    </w:p>
    <w:p w:rsidR="00360085" w:rsidRDefault="00360085" w:rsidP="00360085">
      <w:pPr>
        <w:ind w:right="74" w:firstLine="63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1.1. Продавец обязуется передать лом и отходы черных/цветных металлов, образовавшиеся в процессе производственно-хозяйственной деятельности предприятия (далее по тексту - Товар), а Покупатель принять и оплатить поставленный Товар в соответствии с условиями </w:t>
      </w:r>
      <w:r w:rsidR="00E453CF">
        <w:rPr>
          <w:rFonts w:ascii="Times New Roman" w:hAnsi="Times New Roman" w:cs="Times New Roman"/>
          <w:b w:val="0"/>
          <w:bCs w:val="0"/>
        </w:rPr>
        <w:t>нас</w:t>
      </w:r>
      <w:r w:rsidR="00625822">
        <w:rPr>
          <w:rFonts w:ascii="Times New Roman" w:hAnsi="Times New Roman" w:cs="Times New Roman"/>
          <w:b w:val="0"/>
          <w:bCs w:val="0"/>
        </w:rPr>
        <w:t xml:space="preserve">тоящего договора в срок до </w:t>
      </w:r>
      <w:r w:rsidR="00FA2F01">
        <w:rPr>
          <w:rFonts w:ascii="Times New Roman" w:hAnsi="Times New Roman" w:cs="Times New Roman"/>
          <w:b w:val="0"/>
          <w:bCs w:val="0"/>
        </w:rPr>
        <w:t>.</w:t>
      </w:r>
      <w:r w:rsidR="00FA2F01" w:rsidRPr="00625822">
        <w:rPr>
          <w:rFonts w:ascii="Times New Roman" w:hAnsi="Times New Roman" w:cs="Times New Roman"/>
          <w:b w:val="0"/>
          <w:bCs w:val="0"/>
          <w:highlight w:val="yellow"/>
        </w:rPr>
        <w:t>2025</w:t>
      </w:r>
      <w:r w:rsidRPr="00625822">
        <w:rPr>
          <w:rFonts w:ascii="Times New Roman" w:hAnsi="Times New Roman" w:cs="Times New Roman"/>
          <w:b w:val="0"/>
          <w:bCs w:val="0"/>
          <w:highlight w:val="yellow"/>
        </w:rPr>
        <w:t>г.</w:t>
      </w:r>
    </w:p>
    <w:p w:rsidR="00360085" w:rsidRDefault="00360085" w:rsidP="00360085">
      <w:pPr>
        <w:ind w:right="74" w:firstLine="63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1.2. Общее количество Товара, реализованного по настоящему договору, и его стоимость, складываются соответственно из количества Товара и его стоимости, указанных в приемо-сдаточн</w:t>
      </w:r>
      <w:r w:rsidR="0054259B">
        <w:rPr>
          <w:rFonts w:ascii="Times New Roman" w:hAnsi="Times New Roman" w:cs="Times New Roman"/>
          <w:b w:val="0"/>
          <w:bCs w:val="0"/>
        </w:rPr>
        <w:t xml:space="preserve">ых актах к настоящему договору и спецификациях. 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1.3. Продавец несет ответственность за происхождение лома и отходов черных металлов с соблюдением условий, предусмотренных: 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Федеральным Законом РФ от 24.06.1998 года № 89-ФЗ «Об отходах производства и потребления» (в действующей редакции); </w:t>
      </w:r>
    </w:p>
    <w:p w:rsidR="0089416C" w:rsidRDefault="00360085" w:rsidP="0089416C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Постановление Правительства РФ от 28.05.2022 N 980 "О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 отчуждения" (в действующей редакции).</w:t>
      </w: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КАЧЕСТВО ТОВАРА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2.1. Качество Товара должно соответствовать требованиям технических условий, разработанных на основе установленных в Российской Федерации ста</w:t>
      </w:r>
      <w:r w:rsidR="00AA3ACD">
        <w:rPr>
          <w:rFonts w:ascii="Times New Roman" w:hAnsi="Times New Roman" w:cs="Times New Roman"/>
          <w:b w:val="0"/>
          <w:bCs w:val="0"/>
        </w:rPr>
        <w:t>ндартов качества (ГОСТ 2787-2024</w:t>
      </w:r>
      <w:r>
        <w:rPr>
          <w:rFonts w:ascii="Times New Roman" w:hAnsi="Times New Roman" w:cs="Times New Roman"/>
          <w:b w:val="0"/>
          <w:bCs w:val="0"/>
        </w:rPr>
        <w:t>), а также СТО и ТУ металлургических предприятий.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2.2. Поставляемый товар должен соответствовать «Гигиеническим требованиям к обеспечению радиационной безопасности при заготовке и реализации металлолома» (Приказ Минздрава РФ № 114 от 10.04.2001).         </w:t>
      </w:r>
    </w:p>
    <w:p w:rsidR="0089416C" w:rsidRDefault="00360085" w:rsidP="0089416C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2.3. Показатели качества </w:t>
      </w:r>
      <w:r w:rsidR="0054259B">
        <w:rPr>
          <w:rFonts w:ascii="Times New Roman" w:hAnsi="Times New Roman" w:cs="Times New Roman"/>
          <w:b w:val="0"/>
          <w:bCs w:val="0"/>
        </w:rPr>
        <w:t xml:space="preserve">товара </w:t>
      </w:r>
      <w:r>
        <w:rPr>
          <w:rFonts w:ascii="Times New Roman" w:hAnsi="Times New Roman" w:cs="Times New Roman"/>
          <w:b w:val="0"/>
          <w:bCs w:val="0"/>
        </w:rPr>
        <w:t>могут быть изменены исключительно по согласованию Сторон и отражен</w:t>
      </w:r>
      <w:r w:rsidR="0054259B">
        <w:rPr>
          <w:rFonts w:ascii="Times New Roman" w:hAnsi="Times New Roman" w:cs="Times New Roman"/>
          <w:b w:val="0"/>
          <w:bCs w:val="0"/>
        </w:rPr>
        <w:t>ы в соответствующих спецификациях</w:t>
      </w:r>
      <w:r>
        <w:rPr>
          <w:rFonts w:ascii="Times New Roman" w:hAnsi="Times New Roman" w:cs="Times New Roman"/>
          <w:b w:val="0"/>
          <w:bCs w:val="0"/>
        </w:rPr>
        <w:t xml:space="preserve">. </w:t>
      </w: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УСЛОВИЯ ПОСТАВКИ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3.1. Поставка Товара по настоящему договору может осуществляться на следующих условиях: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железнодорожным транспортом на условиях франко-завод станция отправления Ковдор (EXW, </w:t>
      </w:r>
      <w:proofErr w:type="spellStart"/>
      <w:r>
        <w:rPr>
          <w:rFonts w:ascii="Times New Roman" w:hAnsi="Times New Roman" w:cs="Times New Roman"/>
          <w:b w:val="0"/>
          <w:bCs w:val="0"/>
        </w:rPr>
        <w:t>Инкотермс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2010).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автотранспортом Покупателя на условиях самовывоза EXW склад Продавца (пункт погрузки)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3.2. Право собственности на Товар, а также риск случайной гибели, порчи, повреждения или утраты Товара переходит Покупателю с момента:</w:t>
      </w:r>
    </w:p>
    <w:p w:rsidR="00360085" w:rsidRDefault="00360085" w:rsidP="00360085">
      <w:pPr>
        <w:ind w:right="72"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сдачи Товара первому перевозчику/экспедитору для доставки Покупателю (Грузополучателю), что подтверждается штампом в железнодорожной накладной станции отправления Октябрьской железной дороги (для поставки железнодорожным транспортом);</w:t>
      </w:r>
    </w:p>
    <w:p w:rsidR="00360085" w:rsidRDefault="00360085" w:rsidP="00360085">
      <w:pPr>
        <w:ind w:right="72"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передачи Товара на складе Продавца (для поставки автотранспортом или железнодорожным транспортом Покупателя на условиях самовывоза).</w:t>
      </w:r>
    </w:p>
    <w:p w:rsidR="00360085" w:rsidRDefault="00360085" w:rsidP="00360085">
      <w:pPr>
        <w:ind w:right="72"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Датой передачи считается дата штампа, указанная в железнодорожной накладной, станции отправления Октябрьской железной дороги, либо дата, указанная в накладных на отпуск Товара</w:t>
      </w:r>
    </w:p>
    <w:p w:rsidR="00360085" w:rsidRDefault="00360085" w:rsidP="00360085">
      <w:pPr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3.3. Поставка Товара осуществляется с момента поступления единовременной 100%-ой предоплаты всего объема Товара расчетный </w:t>
      </w:r>
      <w:r w:rsidR="00E453CF">
        <w:rPr>
          <w:rFonts w:ascii="Times New Roman" w:hAnsi="Times New Roman" w:cs="Times New Roman"/>
          <w:b w:val="0"/>
          <w:bCs w:val="0"/>
        </w:rPr>
        <w:t>счет Продавца и не позднее 31</w:t>
      </w:r>
      <w:r w:rsidR="00A23943">
        <w:rPr>
          <w:rFonts w:ascii="Times New Roman" w:hAnsi="Times New Roman" w:cs="Times New Roman"/>
          <w:b w:val="0"/>
          <w:bCs w:val="0"/>
        </w:rPr>
        <w:t>.</w:t>
      </w:r>
      <w:r w:rsidR="00E453CF">
        <w:rPr>
          <w:rFonts w:ascii="Times New Roman" w:hAnsi="Times New Roman" w:cs="Times New Roman"/>
          <w:b w:val="0"/>
          <w:bCs w:val="0"/>
        </w:rPr>
        <w:t>08</w:t>
      </w:r>
      <w:r w:rsidR="009A05D7">
        <w:rPr>
          <w:rFonts w:ascii="Times New Roman" w:hAnsi="Times New Roman" w:cs="Times New Roman"/>
          <w:b w:val="0"/>
          <w:bCs w:val="0"/>
        </w:rPr>
        <w:t>.2025</w:t>
      </w:r>
      <w:r>
        <w:rPr>
          <w:rFonts w:ascii="Times New Roman" w:hAnsi="Times New Roman" w:cs="Times New Roman"/>
          <w:b w:val="0"/>
          <w:bCs w:val="0"/>
        </w:rPr>
        <w:t>г. в соответствии с согласованным Сторонами графиком отгрузки. Датой поставки по условиям настоящего договора считается дата штампа, указанная в железнодорожной накладной, станции отправления Ковдор Октябрьской, либо дата, указанная в накладных на отпуск Товара.</w:t>
      </w:r>
    </w:p>
    <w:p w:rsidR="00360085" w:rsidRDefault="00360085" w:rsidP="00360085">
      <w:pPr>
        <w:ind w:hanging="142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 xml:space="preserve">3.4. Отгрузка Товара осуществляется грузоотправителем АО «Ковдорский ГОК» (далее – «Грузоотправитель»), </w:t>
      </w:r>
      <w:r>
        <w:rPr>
          <w:rFonts w:ascii="Times New Roman" w:hAnsi="Times New Roman" w:cs="Times New Roman"/>
          <w:b w:val="0"/>
          <w:bCs w:val="0"/>
        </w:rPr>
        <w:lastRenderedPageBreak/>
        <w:t>имеющим следующие отгрузочные реквизиты:</w:t>
      </w:r>
    </w:p>
    <w:p w:rsidR="00360085" w:rsidRDefault="00360085" w:rsidP="00360085">
      <w:pPr>
        <w:widowControl/>
        <w:tabs>
          <w:tab w:val="left" w:pos="720"/>
        </w:tabs>
        <w:ind w:left="720" w:firstLine="41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</w:t>
      </w:r>
      <w:r>
        <w:rPr>
          <w:rFonts w:ascii="Times New Roman" w:hAnsi="Times New Roman" w:cs="Times New Roman"/>
          <w:b w:val="0"/>
          <w:bCs w:val="0"/>
        </w:rPr>
        <w:tab/>
        <w:t>код Грузоотправителя - 5355;</w:t>
      </w:r>
    </w:p>
    <w:p w:rsidR="00360085" w:rsidRDefault="00360085" w:rsidP="00360085">
      <w:pPr>
        <w:widowControl/>
        <w:tabs>
          <w:tab w:val="left" w:pos="720"/>
        </w:tabs>
        <w:ind w:left="720" w:firstLine="41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</w:t>
      </w:r>
      <w:r>
        <w:rPr>
          <w:rFonts w:ascii="Times New Roman" w:hAnsi="Times New Roman" w:cs="Times New Roman"/>
          <w:b w:val="0"/>
          <w:bCs w:val="0"/>
        </w:rPr>
        <w:tab/>
        <w:t>станция Грузоотправителя - ст. Ковдор Октябрьской железной дороги;</w:t>
      </w:r>
    </w:p>
    <w:p w:rsidR="00360085" w:rsidRDefault="00360085" w:rsidP="00360085">
      <w:pPr>
        <w:widowControl/>
        <w:tabs>
          <w:tab w:val="left" w:pos="720"/>
        </w:tabs>
        <w:ind w:left="720" w:firstLine="41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</w:t>
      </w:r>
      <w:r>
        <w:rPr>
          <w:rFonts w:ascii="Times New Roman" w:hAnsi="Times New Roman" w:cs="Times New Roman"/>
          <w:b w:val="0"/>
          <w:bCs w:val="0"/>
        </w:rPr>
        <w:tab/>
        <w:t>код станции Грузоотправителя - 015400;</w:t>
      </w:r>
    </w:p>
    <w:p w:rsidR="00360085" w:rsidRDefault="00360085" w:rsidP="00360085">
      <w:pPr>
        <w:widowControl/>
        <w:tabs>
          <w:tab w:val="left" w:pos="720"/>
        </w:tabs>
        <w:ind w:left="720" w:firstLine="41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</w:t>
      </w:r>
      <w:r>
        <w:rPr>
          <w:rFonts w:ascii="Times New Roman" w:hAnsi="Times New Roman" w:cs="Times New Roman"/>
          <w:b w:val="0"/>
          <w:bCs w:val="0"/>
        </w:rPr>
        <w:tab/>
        <w:t>код ОКПО - 00186759;</w:t>
      </w:r>
    </w:p>
    <w:p w:rsidR="00360085" w:rsidRDefault="00360085" w:rsidP="00360085">
      <w:pPr>
        <w:widowControl/>
        <w:tabs>
          <w:tab w:val="left" w:pos="720"/>
        </w:tabs>
        <w:ind w:left="720" w:firstLine="41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</w:t>
      </w:r>
      <w:r>
        <w:rPr>
          <w:rFonts w:ascii="Times New Roman" w:hAnsi="Times New Roman" w:cs="Times New Roman"/>
          <w:b w:val="0"/>
          <w:bCs w:val="0"/>
        </w:rPr>
        <w:tab/>
        <w:t>код ОКОНХ - 12112.</w:t>
      </w:r>
    </w:p>
    <w:p w:rsidR="00360085" w:rsidRDefault="00360085" w:rsidP="00360085">
      <w:pPr>
        <w:widowControl/>
        <w:tabs>
          <w:tab w:val="left" w:pos="426"/>
        </w:tabs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3.5. Для организации плановой отгрузки Товара Покупатель обязан до 20 числа месяца, предшествующего месяцу отгрузки, предоставить Продавцу письменную заявку с указанием полных реквизитов грузополучателя: название железной дороги, станции назначения (код станции), ж/д код грузополучателя, наименование Товара, объем поставки, полное и сокращенное наименование грузополучателя, его код, адрес и ЕЛС. В случае невыполнения данных условий Покупателем, начало отгрузки Товара откладывается до момента предоставления соответствующей информации.</w:t>
      </w:r>
    </w:p>
    <w:p w:rsidR="00360085" w:rsidRDefault="00360085" w:rsidP="00360085">
      <w:pPr>
        <w:widowControl/>
        <w:tabs>
          <w:tab w:val="left" w:pos="426"/>
        </w:tabs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Покупатель обязуется организовать своевременные заказ и подачу порожних вагонов на станцию отгрузки. При этом все вагоны должны быть в исправном состоянии и не должны иметь радиоактивного загрязнения, превышающего допустимые нормы.</w:t>
      </w:r>
    </w:p>
    <w:p w:rsidR="00360085" w:rsidRDefault="00360085" w:rsidP="00360085">
      <w:pPr>
        <w:widowControl/>
        <w:tabs>
          <w:tab w:val="left" w:pos="426"/>
        </w:tabs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Продавец вправе без согласования с Покупателем определять приоритетную марку для отгрузки в любой период срока действия настоящего договора.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3.6. Продавец (Грузоотправитель) обязан при поставке каждой партии Товара с каждым вагоном направить Покупателю (Грузополучателю) следующие документы: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удостоверение о взрывобезопасности лома и отходов черных металлов.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декларация о соответствии, оформляемая Федеральным агентством по техническому регулированию и метрологии (далее - ФАТРМ) и подтверждающая соответствие отгружаемого металлолома нормам единых санитарно-эпидемиологических и гигиенических требований. В случае невозможности оформления ФАТРМ декларации соответствия, осуществлять отправку железнодорожным транспортом партий металлолома с приложением к перевозочному документу письменного подтверждения грузоотправителя о радиоактивной безопасности груза с оригиналом Протокола инструментальных исследований по установленной форме, выданного на каждый вагон аккредитованной на данный вид деятельности испытательной лабораторией в соответствии с требованиями Постановления Правительства Российской Федерации от 02.12.2009 г. №984 «О перечне платных услуг, оказываемых организациями в целях предоставления федеральными органами исполнительной власти государственных услуг» при обязательном письменном согласии грузополучателя на прием металлолома на вышеуказанных условиях.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оригиналы ж/д накладных.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3.7. В транспортных железнодорожных накладных в графе «Особые заявления и отметки отправителя» Продавец обязан сделать отметки согласно указанию, в Спецификации и сделать ссылку на договор, в счет которого осуществляется поставка.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3.8. Если на момент завершения периода поставки Покупатель не вывез весь предоплаченный им Товар, то Покупатель выплачивает Продавцу неустойку в размере 300 руб. в сутки за каждую не вывезенную тонну Товара до момента полной выборки оставшейся суммы предоплаты за Товар либо до полной отгрузки указанного в спецификации объема Товара (при условии осуществления доплаты в счет погашения начисленной неустойки за просрочку вывоза и согласования цены Товара на новый период отгрузки), затем договор купли-продажи расторгается.</w:t>
      </w: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ПРИЕМКИ ТОВАРА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4.1. Приемка Товара по количеству и качеству производится в порядке, установленном Правилами обращения с ломом и отходами черных/цветных металлов и их отчуждения.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4.2. При поставке Товара железнодорожным транспортом: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4.2.1. Приемка Товара производится по массе нетто, определяемой как разность между массой брутто и массой транспортного средства, указанных в железнодорожной накладной, с учетом засоренности согласно п.1.1. настоящего Договора.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4.2.2. Продавец оформляет приемо-сдаточный акт в течение 5 (пяти) дней с даты поставки.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4.3. При поставке Товара автотранспортом Покупателя: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4.3.1. Представитель Покупателя, осуществляющий приемку Товара, обязан обеспечить в установленном порядке проведение радиационного контроля и осуществление входного контроля каждой партии лома и отходов на взрывобезопасность с оформлением за свой счет необходимых документов.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4.3.2. Приемка Товара Покупателем производится на складе Продавца по массе нетто, определяемой как разность между массой брутто и массой порожнего транспортного средства, с учетом засоренности согласно п. 2.1. настоящего Договора.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4.3.3. Передача товара производится представителю покупателя при наличии Доверенности по форме Форма № М-2а, утв. Постановлением Госкомстата России от 30.10.97г. № 71а, заверенной подписью руководителя, действующего без доверенности, и печатью организации.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4.3.4. После приемки Товара Покупателем на складе Продавца (проставления подписи ответственного лица Покупателя в ПСА) претензии по качеству поставляемого Товара предъявлены быть не могут.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 xml:space="preserve">4.3.5. Сотрудники Покупателя </w:t>
      </w:r>
      <w:r>
        <w:rPr>
          <w:rFonts w:ascii="Times New Roman" w:hAnsi="Times New Roman" w:cs="Times New Roman"/>
          <w:b w:val="0"/>
        </w:rPr>
        <w:t xml:space="preserve">при нахождении на территории Продавца должны быть обеспечены средствами </w:t>
      </w:r>
      <w:r>
        <w:rPr>
          <w:rFonts w:ascii="Times New Roman" w:hAnsi="Times New Roman" w:cs="Times New Roman"/>
          <w:b w:val="0"/>
          <w:bCs w:val="0"/>
        </w:rPr>
        <w:t xml:space="preserve">СИЗ (в т.ч. противогазами, спецодеждой, желательно с логотипами Покупателя, </w:t>
      </w:r>
      <w:proofErr w:type="spellStart"/>
      <w:r>
        <w:rPr>
          <w:rFonts w:ascii="Times New Roman" w:hAnsi="Times New Roman" w:cs="Times New Roman"/>
          <w:b w:val="0"/>
          <w:bCs w:val="0"/>
        </w:rPr>
        <w:t>спецобувью</w:t>
      </w:r>
      <w:proofErr w:type="spellEnd"/>
      <w:r>
        <w:rPr>
          <w:rFonts w:ascii="Times New Roman" w:hAnsi="Times New Roman" w:cs="Times New Roman"/>
          <w:b w:val="0"/>
          <w:bCs w:val="0"/>
        </w:rPr>
        <w:t>, касками, защитными очками, перчатками), соответствующих нормам охр</w:t>
      </w:r>
      <w:r w:rsidR="000127FB">
        <w:rPr>
          <w:rFonts w:ascii="Times New Roman" w:hAnsi="Times New Roman" w:cs="Times New Roman"/>
          <w:b w:val="0"/>
          <w:bCs w:val="0"/>
        </w:rPr>
        <w:t>аны труда Российской Федерации.</w:t>
      </w:r>
    </w:p>
    <w:p w:rsidR="00625822" w:rsidRDefault="00625822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ПРАВА И ОБЯЗАННОСТИ СТОРОН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5.1. Покупатель обязан сообщать Продавцу по его требованию все сведения о ходе исполнения настоящего Договора и при необходимости представлять соответствующие документы (копии документов);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5.2. Продавец имеет право требовать у Покупателя св</w:t>
      </w:r>
      <w:r w:rsidR="000127FB">
        <w:rPr>
          <w:rFonts w:ascii="Times New Roman" w:hAnsi="Times New Roman" w:cs="Times New Roman"/>
          <w:b w:val="0"/>
          <w:bCs w:val="0"/>
        </w:rPr>
        <w:t>едения о ходе исполнения работ.</w:t>
      </w: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ЦЕНА ДОГОВОРА И ПОРЯДОК РАСЧЕТОВ</w:t>
      </w:r>
    </w:p>
    <w:p w:rsidR="00360085" w:rsidRDefault="00360085" w:rsidP="00360085">
      <w:pPr>
        <w:widowControl/>
        <w:ind w:firstLine="63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6.1. Цена одной тонны Товара определяется по соглашению сторон и указывается в договоре в соответствии с п.1. настоящего Договора. НДС исчисляется налоговым агентом.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В случае изменения конъюнктуры и повышения рыночной стоимости лома в регионе более чем на 15%, Продавец оставляет за собой право провести мероприятия по пропорциональному увеличению цены реализации (</w:t>
      </w:r>
      <w:proofErr w:type="spellStart"/>
      <w:r>
        <w:rPr>
          <w:rFonts w:ascii="Times New Roman" w:hAnsi="Times New Roman" w:cs="Times New Roman"/>
          <w:b w:val="0"/>
          <w:bCs w:val="0"/>
        </w:rPr>
        <w:t>пересогласование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цены с покупателем, повторный новый аукцион).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6.2. Оплата Товара осуществляется Покупателем поэтапно в безналичном порядке путем 100% предоплаты (в том числе путем учёта взаимных требований) за согласованный сторонами объем Товара, указанный в   договоре на основании счетов Продавца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6.3. Датой оплаты стороны считают дату поступления денежных средств на расчетный счет Продавца.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6.4. Продавец обязуется предоставить Покупателю товарные накладные по форме ТОРГ-12 или М-15, приемо-сдаточный акт, счет фактуру или УПД, оформленные не позднее пяти рабочих дней с момента даты подписания приемо-сдаточных актов. Указанные документы являются основанием для сверки расчетов Покупателя с Продавцом. Оригиналы документов передаются другой стороне почтой или посредством электронного документооборота.</w:t>
      </w:r>
    </w:p>
    <w:p w:rsidR="00DD6256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6.5. Ежеквартально, а также по состоянию на 30 ноября отчетного года, Стороны в обязательном порядке проводят сверку взаиморасчетов на основании Акто</w:t>
      </w:r>
      <w:r w:rsidR="0089416C">
        <w:rPr>
          <w:rFonts w:ascii="Times New Roman" w:hAnsi="Times New Roman" w:cs="Times New Roman"/>
          <w:b w:val="0"/>
          <w:bCs w:val="0"/>
        </w:rPr>
        <w:t>в, подписанных двумя сторонами.</w:t>
      </w: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ОТВЕТСТВЕННОСТЬ СТОРОН</w:t>
      </w:r>
    </w:p>
    <w:p w:rsidR="00360085" w:rsidRDefault="00360085" w:rsidP="00FC7EF4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7.1. Сторона, не исполнившая или ненадлежащим образом исполнившая принятые на себя по настоящему Договору обязательства, несет ответственность в соответствии с законодательством РФ. Наступление последствий в связи с неисполнением Стороной условий договора, не освобождает виновную Сторону от исполнения обязательств по отгрузке Товара либо по его оплате</w:t>
      </w:r>
      <w:r w:rsidR="00FC7EF4">
        <w:rPr>
          <w:rFonts w:ascii="Times New Roman" w:hAnsi="Times New Roman" w:cs="Times New Roman"/>
          <w:b w:val="0"/>
          <w:bCs w:val="0"/>
        </w:rPr>
        <w:t xml:space="preserve">. </w:t>
      </w:r>
      <w:r w:rsidR="00F268B9" w:rsidRPr="00F268B9">
        <w:rPr>
          <w:rFonts w:ascii="Times New Roman" w:hAnsi="Times New Roman" w:cs="Times New Roman"/>
          <w:b w:val="0"/>
          <w:bCs w:val="0"/>
        </w:rPr>
        <w:t>За просрочку выполнения обязательств Сторона, интересы которой нарушены, имеет право взыскать с виновной Стороны неустойку в размере 0,1 % от стоимости неисполненного по настоящему Договору обязательства за каждый день просрочки. Если обязательство просрочено исполнением частично, то сумма неустойки рассчитывается от цены просроченной части обязательства»</w:t>
      </w:r>
    </w:p>
    <w:p w:rsidR="00360085" w:rsidRDefault="00360085" w:rsidP="00FC7EF4">
      <w:pPr>
        <w:widowControl/>
        <w:ind w:firstLine="426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</w:rPr>
        <w:t>7.2. В случае совершения попытки хищения, либо иного действия, направленного на неправомерное завладение имуществом Продавца сотрудником Покупателя, Покупатель выплачивает Продавцу штраф в размере 500 000 (пятьсот тысяч) рублей. В случае же хищения имущества Продавца сотрудником Покупателя Продавец имеет право, по своему усмотрению, взыскать с Покупателя штраф либо в размере 500 000 (пятьсот тысяч) рублей, либо в размере 200% от стоимости украденного имущества».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7.3. Все риски, связанные с последующей реализацией (в т.ч. таможенным оформлением) Товара относятся на Покупателя.</w:t>
      </w:r>
    </w:p>
    <w:p w:rsidR="00FA2F01" w:rsidRDefault="00FA2F01" w:rsidP="00FA2F01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7.4. За нарушение срока поставки предварительно оплаченного Товара Покупатель вправе требовать с Поставщика уплаты неустойки в размере 0,1% (Ноль целых одна десятая процента) от суммы предварительной оплаты соразмерно не поставленному в срок Товару за каждый день просрочки до дня передачи Товара Покупателю или возврата ему предварительно уплаченной им суммы в части не поставленного в установленный срок Товара. </w:t>
      </w:r>
    </w:p>
    <w:p w:rsidR="0089416C" w:rsidRDefault="00FA2F01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7.5 </w:t>
      </w:r>
      <w:r w:rsidRPr="001848F9">
        <w:rPr>
          <w:rFonts w:ascii="Times New Roman" w:hAnsi="Times New Roman" w:cs="Times New Roman"/>
          <w:b w:val="0"/>
          <w:bCs w:val="0"/>
        </w:rPr>
        <w:t xml:space="preserve">«За нарушение сроков оплаты Товара Продавец вправе требовать с Покупателя уплаты неустойки в размере 0,1% (Ноль целых одна десятая процента) от неоплаченной суммы за каждый день просрочки до дня фактического исполнения </w:t>
      </w:r>
      <w:r>
        <w:rPr>
          <w:rFonts w:ascii="Times New Roman" w:hAnsi="Times New Roman" w:cs="Times New Roman"/>
          <w:b w:val="0"/>
          <w:bCs w:val="0"/>
        </w:rPr>
        <w:t>обязательства по оплате Товара»</w:t>
      </w:r>
    </w:p>
    <w:p w:rsidR="00360085" w:rsidRDefault="00360085" w:rsidP="00360085">
      <w:pPr>
        <w:numPr>
          <w:ilvl w:val="0"/>
          <w:numId w:val="4"/>
        </w:numPr>
        <w:tabs>
          <w:tab w:val="clear" w:pos="630"/>
          <w:tab w:val="num" w:pos="2787"/>
        </w:tabs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ПРЕДОСТАВЛЕНИИ ПЕРСОНАЛЬНЫХ ДАННЫХ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8.1. Покупатель обеспечивает получение согласия своих работников на передачу персональных данных в составе: фамилия, имя, отчество; данные документа, удостоверяющего личность; адрес регистрации и адрес фактического проживания в период выполнения работ на территории АО «Ковдорский ГОК»; дата и место рождения; пол и возраст; данные о дате и времени проходов через КПП АО «Ковдорский ГОК»; данные о времени пребывания на территории АО «Ковдорский ГОК»; данные о срабатывании алкоанализатора при проходе через КПП АО «Ковдорский ГОК»; фотоизображение и видеоизображение; контактная информация, включая номер домашнего и/или мобильного телефона, их последующую обработку (копирование, накопление, хранение, уточнение, извлечение, использование, обезличивание, блокирование, удаление, уничтожение) автоматизированным способом и/или без использования средств автоматизации в АО «Ковдорский ГОК» и привлекаемых АО «Ковдорский ГОК» подрядных охранных организаций; с целью обеспечения безопасности работников «Покупатель», сохранности имущества АО «Ковдорский ГОК», осуществления мероприятий контрольно-пропускного режима АО «Ковдорский ГОК», для обеспечение санитарно-эпидемиологических требований безопасности.  Ответственность за получение согласий на обработку персональных данных, их хранение возлагается на руководителя Покупателя.</w:t>
      </w:r>
    </w:p>
    <w:p w:rsidR="00360085" w:rsidRDefault="00360085" w:rsidP="00360085">
      <w:pPr>
        <w:numPr>
          <w:ilvl w:val="0"/>
          <w:numId w:val="4"/>
        </w:numPr>
        <w:spacing w:before="60" w:after="60"/>
        <w:ind w:left="629" w:hanging="6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ФОРС – МАЖОР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9.1. Ни одна из Сторон не будет нести ответственность за полное или частичное неисполнение любого из своих обязательств, если неисполнение будет являться следствием обстоятельств непреодолимой силы, </w:t>
      </w:r>
      <w:r>
        <w:rPr>
          <w:rFonts w:ascii="Times New Roman" w:hAnsi="Times New Roman" w:cs="Times New Roman"/>
          <w:b w:val="0"/>
          <w:bCs w:val="0"/>
        </w:rPr>
        <w:lastRenderedPageBreak/>
        <w:t>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мерами. К обстоятельствам форс-мажора относятся, включая, но не ограничиваясь, явления стихийного характера (землетрясение, наводнение, удар молнии, эпидемии, эпизоотии и т.п.), происходящие в  районах, официально признанных таковыми соответствующими государственными органами исполнительной власти, и территориально затрагивающих взаимоотношения сторон по настоящему договору; температура, сила ветра и уровень осадков в месте исполнения обязательств по договору, исключающих для человека нормальную жизнедеятельность;  мораторий органов власти и управления запрещающий или ограничивающий деятельность, являющуюся предметом настоящего договора; блокада транспортных путей; авария или ремонт  подъездных путей станции отправления; действия Правительства РФ или органов исполнительной власти субъектов РФ, запрещающие или существенно ограничивающие исполнение по настоящему договору.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9.2. Сторона, для которой создались условия, оговоренные в п.9.1., обязана письменно уведомить противную сторону в течение 2 (двух) календарных дней с даты начала и прекращения этих условий, предоставить для их подтверждения документ (справка / сертификат) территориального отделения Торгово-промышленной палаты Российской Федерации. 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9.3. В случае, если форс-мажорные обстоятельства непрерывно продолжаются более 3 (трех) месяцев, любая из сторон вправе отказаться от исполнения настоящего договора при условии обязательного произведения расчетов в течение 20 (двадцати) календарных дней с даты получения стороной письменного уведомления о принятом решении.</w:t>
      </w:r>
    </w:p>
    <w:p w:rsidR="00360085" w:rsidRDefault="00360085" w:rsidP="00360085">
      <w:pPr>
        <w:pStyle w:val="aff"/>
        <w:numPr>
          <w:ilvl w:val="0"/>
          <w:numId w:val="4"/>
        </w:numPr>
        <w:shd w:val="clear" w:color="auto" w:fill="FFFFFF"/>
        <w:spacing w:before="60" w:after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ЗАКОНОВ О САНКЦИЯХ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10.1. Под санкциями понимаются ограничения в отношении определенных лиц, ограничения на совершение операций с определенными товарами (работами, услугами), или ограничения в отношении определенных территорий, введенные: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резолюциями Совета Безопасности Организации Объединенных Наций;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решениями органов государственной власти Российской Федерации; или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решениями межгосударственных органов, созданных иностранными государствами, или решениями органов государственной власти иностранных государств.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10.2. Каждая из Сторон настоящим обязуется соблюдать все применимые к Стороне санкции. Применимыми к Стороне санкциями являются санкции, обязательные в соответствии с международным договором Российской Федерации, законодательством Российской Федерации или законодательством иностранного государства, если юрисдикция такого государства распространяется на соответствующую Сторону при исполнении ей настоящего договора.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10.3. Любая из Сторон вправе требовать изменения настоящего договора в случае введения санкций в отношении другой Стороны, если такие санкции являются применимыми к Стороне, требующей изменения договора, и, если такие санкции вводят запреты или ограничения, вследствие которых исполнение настоящего договора становится невозможным полностью или частично. </w:t>
      </w:r>
    </w:p>
    <w:p w:rsidR="0089416C" w:rsidRPr="009A05D7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Стороны не смогут достигнуть соглашения об изменении договора в связи с возникновением обстоятельств, указанных в абзаце первом настоящего пункта, в течение тридцати (30) дней после получения Стороной предложения другой Стороны об изменении договора, Сторона, направившая соответствующее предложение, вправе отказаться от настоящего договора в одностороннем внесудебном порядке путем уведомления другой Стороны об отказе от договора. В таком случае договор будет считаться расторгнутым с даты получения соответствующего уведомления об отказе от договора получающей Стороной, если иная дата расторжения не будет указана в уведомлении об отказе от договора. Любая из Сторон не будет нести ответственность перед другой Стороной в связи с расторжением договора в связи с возникновением обстоятельств, указанных в абзаце первом настоящего пункта, за исключением ответственности, возникшей за неисполнение (ненадлежащее исполнение) договора до даты расторжения договора.</w:t>
      </w:r>
    </w:p>
    <w:p w:rsidR="00360085" w:rsidRDefault="00360085" w:rsidP="00360085">
      <w:pPr>
        <w:pStyle w:val="aff"/>
        <w:numPr>
          <w:ilvl w:val="0"/>
          <w:numId w:val="4"/>
        </w:numPr>
        <w:spacing w:before="60" w:after="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АРБИТРАЖ И ПРИМЕНИМОЕ ПРАВО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11.1 Споры, которые могут возникнуть между Сторонами при исполнении настоящего Договора, Стороны будут стремиться разрешать путем переговоров, обмена письмами, уточнения условий договора, составлением необходимых протоколов, дополнений и изменений, обмена телеграммами, факсами и др. 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11.2. При не достижении взаимоприемлемого решения Стороны вправе передать спорный вопрос на разрешение в Арбитражный суд Мурманской области c соблюдением претензионного порядка. Срок рассмотрения претензии – 30 дней.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11.3. По всем вопросам, не нашедшим своего решения в тексте и условиях настоящего Договора, но прямо или косвенно вытекающим из отношений Сторон по нему, Стороны руководствуются нормами и положениями действующего законодательства РФ.</w:t>
      </w:r>
    </w:p>
    <w:p w:rsidR="00360085" w:rsidRDefault="00360085" w:rsidP="00360085">
      <w:pPr>
        <w:pStyle w:val="aff"/>
        <w:numPr>
          <w:ilvl w:val="0"/>
          <w:numId w:val="4"/>
        </w:numPr>
        <w:spacing w:before="60" w:after="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ВОЗМЕЩЕНИЕ ПОТЕРЬ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12.1 </w:t>
      </w:r>
      <w:proofErr w:type="gramStart"/>
      <w:r>
        <w:rPr>
          <w:rFonts w:ascii="Times New Roman" w:hAnsi="Times New Roman" w:cs="Times New Roman"/>
          <w:b w:val="0"/>
          <w:bCs w:val="0"/>
        </w:rPr>
        <w:t>В</w:t>
      </w:r>
      <w:proofErr w:type="gramEnd"/>
      <w:r>
        <w:rPr>
          <w:rFonts w:ascii="Times New Roman" w:hAnsi="Times New Roman" w:cs="Times New Roman"/>
          <w:b w:val="0"/>
          <w:bCs w:val="0"/>
        </w:rPr>
        <w:t xml:space="preserve"> соответствии со статьей 406.1 Гражданского кодекса Российской Федерации Покупатель обязуется незамедлительно по требованию Продавца возместить Продавцу его имущественные потери, возникшие в случае предъявления требований третьими лицами или органами государственной власти к Продавцу в связи с заключением Продавцом настоящего договора, осуществлением Продавцом своих прав и/или исполнением Продавцом своих обязательств по настоящему договору. Размер возмещения таких потерь равен совокупной сумме ответственности Продавца, заявленной в рамках указанных требований, и расходов Продавца, понесенных в связи с такими требованиями. Соответствующие потери Продавца возмещаются независимо от признания </w:t>
      </w:r>
      <w:r>
        <w:rPr>
          <w:rFonts w:ascii="Times New Roman" w:hAnsi="Times New Roman" w:cs="Times New Roman"/>
          <w:b w:val="0"/>
          <w:bCs w:val="0"/>
        </w:rPr>
        <w:lastRenderedPageBreak/>
        <w:t>настоящего договора неза</w:t>
      </w:r>
      <w:r w:rsidR="000127FB">
        <w:rPr>
          <w:rFonts w:ascii="Times New Roman" w:hAnsi="Times New Roman" w:cs="Times New Roman"/>
          <w:b w:val="0"/>
          <w:bCs w:val="0"/>
        </w:rPr>
        <w:t>ключенным или недействительным.</w:t>
      </w:r>
    </w:p>
    <w:p w:rsidR="00360085" w:rsidRDefault="00360085" w:rsidP="00360085">
      <w:pPr>
        <w:pStyle w:val="aff"/>
        <w:numPr>
          <w:ilvl w:val="0"/>
          <w:numId w:val="4"/>
        </w:numPr>
        <w:spacing w:before="60" w:after="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СРОК ДЕЙСТВИЯ ДОГОВОРА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13.1. Настоящий Договор вступает в силу с момента подписания его обеими Сто</w:t>
      </w:r>
      <w:r w:rsidR="00E453CF">
        <w:rPr>
          <w:rFonts w:ascii="Times New Roman" w:hAnsi="Times New Roman" w:cs="Times New Roman"/>
          <w:b w:val="0"/>
          <w:bCs w:val="0"/>
        </w:rPr>
        <w:t>ронами и действует до 31.12.20</w:t>
      </w:r>
      <w:r w:rsidR="00844329">
        <w:rPr>
          <w:rFonts w:ascii="Times New Roman" w:hAnsi="Times New Roman" w:cs="Times New Roman"/>
          <w:b w:val="0"/>
          <w:bCs w:val="0"/>
        </w:rPr>
        <w:t>25</w:t>
      </w:r>
      <w:r>
        <w:rPr>
          <w:rFonts w:ascii="Times New Roman" w:hAnsi="Times New Roman" w:cs="Times New Roman"/>
          <w:b w:val="0"/>
          <w:bCs w:val="0"/>
        </w:rPr>
        <w:t xml:space="preserve"> года, а в части взаиморасчетов Сторон – до момента их полного урегулирования. 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13.2. Любая из Сторон имеет право в одностороннем порядке без обращения в суд отказаться от договора, известить другую сторону об этом. При этом договор считается прекращенным в срок, указанный в соответствующем уведомлении. Если основанием для расторжения договора послужило существенное нарушение договора одной из сторон, другая сторона вправе требовать возмещения прямых убытков (реального ущерба), причиненных расторжением договора.</w:t>
      </w:r>
    </w:p>
    <w:p w:rsidR="0089416C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13.3. Невзирая на положения пункта 13.2. выше все денежные обязательства Сторон, неисполненные на дату расторжения договора, сохраняют свое действие до даты их полного исполнения.</w:t>
      </w:r>
    </w:p>
    <w:p w:rsidR="00360085" w:rsidRDefault="00360085" w:rsidP="00360085">
      <w:pPr>
        <w:pStyle w:val="aff"/>
        <w:numPr>
          <w:ilvl w:val="0"/>
          <w:numId w:val="4"/>
        </w:numPr>
        <w:spacing w:before="60" w:after="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ОСОБЫЕ УСЛОВИЯ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14.1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14.2 Все изменения и дополнения к настоящему договору действительны лишь в том случае, если они совершены в письменной форме и подписаны уполномоченными на, то представителями обеих сторон.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14.3 Ни одна из сторон не вправе передавать свои права и обязанности по настоящему договору третьей стороне без письменного согласия другой стороны.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14.4 Условия настоящего договора и всех, относящихся к нему документов, являются конфиденциальными и не подлежат разглашению и раскрытию третьим лицам, за исключением случаев, предусмотренных законодательством Российской Федерации.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14.5 Все изменения и дополнения к настоящему Договору переданные через факсимильные средства связи (обеспечивающие подтверждение факта и даты его передачи/получения), подписанные полномочными представителями Сторон, считаются обязательными для исполнения и являются неотъемлемой частью настоящего Договора, с последующим предоставлением подлинных документов в течение 30 (тридцати) календарных дней с даты их подписания. </w:t>
      </w:r>
    </w:p>
    <w:p w:rsidR="009A05D7" w:rsidRPr="0068092E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14.6 Настоящий Договор составлен в двух подлинных экземплярах, </w:t>
      </w:r>
      <w:r w:rsidR="0089416C">
        <w:rPr>
          <w:rFonts w:ascii="Times New Roman" w:hAnsi="Times New Roman" w:cs="Times New Roman"/>
          <w:b w:val="0"/>
          <w:bCs w:val="0"/>
        </w:rPr>
        <w:t>по одному для каждой из Сторон.</w:t>
      </w:r>
    </w:p>
    <w:p w:rsidR="00360085" w:rsidRPr="009A05D7" w:rsidRDefault="00360085" w:rsidP="009A05D7">
      <w:pPr>
        <w:pStyle w:val="aff"/>
        <w:widowControl/>
        <w:numPr>
          <w:ilvl w:val="0"/>
          <w:numId w:val="4"/>
        </w:numPr>
        <w:autoSpaceDE/>
        <w:adjustRightInd/>
        <w:jc w:val="center"/>
        <w:rPr>
          <w:rFonts w:ascii="Times New Roman" w:hAnsi="Times New Roman" w:cs="Times New Roman"/>
          <w:bCs w:val="0"/>
          <w:color w:val="000000"/>
        </w:rPr>
      </w:pPr>
      <w:r>
        <w:rPr>
          <w:rFonts w:ascii="Times New Roman" w:hAnsi="Times New Roman" w:cs="Times New Roman"/>
          <w:bCs w:val="0"/>
          <w:color w:val="000000"/>
        </w:rPr>
        <w:t>КОНФИДЕНЦИАЛЬНОСТЬ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15.1. Информация о факте заключения, содержании Договора, обстоятельствах, связанных с исполнением Сторонами обязательств из Договора, о его изменении и прекращении, а также сведения, ставшие известными в связи с заключением Договора и исполнением обязательств из Договора, относятся к конфиденциальным сведениям.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15.2. Каждая из Сторон обязуется не разглашать третьим лицам сведения, указанные в п. 15.1 Договора, за исключением случаев, определенных законодательством, без предварительного письменного согласия другой Стороны, а также принимать все меры, необходимые для охраны информации от несанкционированного доступа третьих лиц.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15.3. Информация, указанная в п. 15.1 Договора, может быть раскрыта по официальному запросу государственного органа или суда в случаях, когда исполнение такого запроса в соответствии с законодательством является обязательным для Стороны, которой он адресован. 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15.4. Информация, указанная в п. 15.1 Договора, может быть раскрыта юридическим и финансовым консультантам,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Стороны.</w:t>
      </w:r>
    </w:p>
    <w:p w:rsidR="00360085" w:rsidRDefault="00360085" w:rsidP="0089416C">
      <w:pPr>
        <w:ind w:firstLine="426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</w:rPr>
        <w:t>15.5. В случае нарушения режима конфиденциальности информации Сторона, допустившая такое нарушение, обязана возместить другой Стороне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в полном объеме все причиненные этим убытки, в том числе убытки, причиненные последующим разглашением информаци</w:t>
      </w:r>
      <w:r w:rsidR="0089416C">
        <w:rPr>
          <w:rFonts w:ascii="Times New Roman" w:hAnsi="Times New Roman" w:cs="Times New Roman"/>
          <w:b w:val="0"/>
          <w:bCs w:val="0"/>
          <w:color w:val="000000"/>
        </w:rPr>
        <w:t>и, совершенным третьими лицами.</w:t>
      </w:r>
    </w:p>
    <w:p w:rsidR="00360085" w:rsidRDefault="00360085" w:rsidP="00360085">
      <w:pPr>
        <w:pStyle w:val="aff"/>
        <w:widowControl/>
        <w:numPr>
          <w:ilvl w:val="0"/>
          <w:numId w:val="4"/>
        </w:numPr>
        <w:autoSpaceDE/>
        <w:adjustRightInd/>
        <w:jc w:val="center"/>
        <w:rPr>
          <w:rFonts w:ascii="Times New Roman" w:hAnsi="Times New Roman" w:cs="Times New Roman"/>
          <w:bCs w:val="0"/>
          <w:color w:val="000000"/>
        </w:rPr>
      </w:pPr>
      <w:r>
        <w:rPr>
          <w:rFonts w:ascii="Times New Roman" w:hAnsi="Times New Roman" w:cs="Times New Roman"/>
          <w:bCs w:val="0"/>
          <w:color w:val="000000"/>
        </w:rPr>
        <w:t>ЗАВЕРЕНИЯ ОБ ОБСТОЯТЕЛЬСТВАХ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16.1. Каждая из Сторон заверяет, что на момент заключения настоящего Договора: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  <w:t>16.1.1. она является юридическим лицом, надлежащим образом созданным и действующим в соответствии с законодательством страны ее места нахождения, и обладает необходимой правоспособностью для заключения и исполнения настоящего Договора;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16.1.2. у нее не отозвана (не аннулирована) лицензия, необходимая для заключения и исполнения настоящего Договора, срок действия лицензии не истек, либо хозяйственная деятельность, осуществляемая Стороной, не подлежит лицензированию;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16.1.3. 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16.1.4. 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16.1.5. в отношении нее не возбуждено производство по делу о банкротстве и не введена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инициирование процедуры банкротства, а также на момент заключения Договора в отношении нее не начаты процедуры ликвидации;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lastRenderedPageBreak/>
        <w:t xml:space="preserve">16.1.6. 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лицо не вышло за пределы этих ограничений и не действовало в ущерб интересам представляемой Стороны; 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16.1.7. 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16.1.8. 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16.1.9. обязательства, установленные в настоящем Договоре, являются для Сторон действительными, законными и обязательными для исполнения, а в случае неисполнения могут быть исполнены в принудительном порядке;</w:t>
      </w:r>
    </w:p>
    <w:p w:rsidR="00360085" w:rsidRDefault="00360085" w:rsidP="00360085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16.1.10. 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16.2. Настоящим подтверждает отсутствие просроченной задолженности по уплате налогов, сборов и подобных обязательных платежей.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16.3. Если какое-либо из указанных в пунктах 16.1. - 16.2. Договора заверений, а также последующих заверений оказалось недостоверным, то Сторона, которая при заключении Договора или после его заключения дала другой Стороне недостоверные заверения, обязана возместить другой Стороне по ее требованию убытки, причиненные недостоверностью.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Сторона, полагавшаяся на недостоверные заверения, данные другой Стороной, имеющие для нее существенное значение, вправе отказаться от Договора в одностороннем внесудебном порядке.</w:t>
      </w:r>
    </w:p>
    <w:p w:rsidR="00BD6DF2" w:rsidRDefault="00360085" w:rsidP="00BD6DF2">
      <w:pPr>
        <w:ind w:firstLine="426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</w:rPr>
        <w:t>16.4. Стороны признают, что при заключении настоящего Договора, они полагались на заверения, содержащиеся в настоящем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разделе договора, достоверность которых имеет существенное значение для Сторон».</w:t>
      </w:r>
    </w:p>
    <w:p w:rsidR="00BD6DF2" w:rsidRDefault="0089416C" w:rsidP="00BD6DF2">
      <w:pPr>
        <w:jc w:val="both"/>
      </w:pPr>
      <w:r>
        <w:t xml:space="preserve">        </w:t>
      </w:r>
      <w:r w:rsidR="00BD6DF2">
        <w:t xml:space="preserve">                                    17.</w:t>
      </w:r>
      <w:r w:rsidR="00DD6256">
        <w:t>ОБРАБОТКА ПЕРСОНАЛЬНЫХ ДАННЫХ</w:t>
      </w:r>
      <w:r w:rsidR="00BD6DF2">
        <w:t>.</w:t>
      </w:r>
    </w:p>
    <w:p w:rsidR="00BD6DF2" w:rsidRDefault="00BD6DF2" w:rsidP="00BD6DF2">
      <w:pPr>
        <w:jc w:val="both"/>
      </w:pPr>
    </w:p>
    <w:p w:rsidR="00BD6DF2" w:rsidRPr="00BD6DF2" w:rsidRDefault="00BD6DF2" w:rsidP="00DD6256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DD6256">
        <w:rPr>
          <w:b w:val="0"/>
        </w:rPr>
        <w:t>17</w:t>
      </w:r>
      <w:r>
        <w:t>.</w:t>
      </w:r>
      <w:r w:rsidRPr="00BD6DF2">
        <w:rPr>
          <w:rFonts w:ascii="Times New Roman" w:hAnsi="Times New Roman" w:cs="Times New Roman"/>
          <w:b w:val="0"/>
          <w:bCs w:val="0"/>
        </w:rPr>
        <w:t>1. Каждая из Сторон может выступать как передающая персональные данные Сторона (далее – «Передающая Сторона») и как получающая персональные данные Сторона (далее – «Получающая Сторона»).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.2. Каждая из Сторон признает, что является самостоятельно действующим оператором в отношении персональных данных, полученных от Передающей Стороны. 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.3. Передача персональных данных не рассматривается Сторонами как поручение обработки персональных данных.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.4. Стороны заверяют и гарантируют наличие правовых оснований для передачи персональных данных Получающей Стороне, а также для последующей обработки Получающей Стороной переданных персональных данных в соответствии с требованиями применимого законодательства (Федеральный закон от 27.07.2006 № 152-ФЗ «О персональных данных», далее - ФЗ-152), а также обработку персональных данных исключительно для достижения одной, нескольких или всех нижеперечисленных целей, актуальных для взаимоотношений между Сторонами:</w:t>
      </w: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BD6DF2">
        <w:rPr>
          <w:rFonts w:ascii="Times New Roman" w:hAnsi="Times New Roman" w:cs="Times New Roman"/>
          <w:b w:val="0"/>
          <w:bCs w:val="0"/>
        </w:rPr>
        <w:t>заключение и (или) исполнение договоров и соглашений между Сторонами;</w:t>
      </w: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BD6DF2">
        <w:rPr>
          <w:rFonts w:ascii="Times New Roman" w:hAnsi="Times New Roman" w:cs="Times New Roman"/>
          <w:b w:val="0"/>
          <w:bCs w:val="0"/>
        </w:rPr>
        <w:t>установление и поддержание делового общения между Сторонами;</w:t>
      </w: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BD6DF2">
        <w:rPr>
          <w:rFonts w:ascii="Times New Roman" w:hAnsi="Times New Roman" w:cs="Times New Roman"/>
          <w:b w:val="0"/>
          <w:bCs w:val="0"/>
        </w:rPr>
        <w:t>проявление Сторонами должной осмотрительности при выборе контрагента/заключении договора;</w:t>
      </w: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BD6DF2">
        <w:rPr>
          <w:rFonts w:ascii="Times New Roman" w:hAnsi="Times New Roman" w:cs="Times New Roman"/>
          <w:b w:val="0"/>
          <w:bCs w:val="0"/>
        </w:rPr>
        <w:t>участие одной Стороны в процедурах закупок другой Стороны;</w:t>
      </w: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BD6DF2">
        <w:rPr>
          <w:rFonts w:ascii="Times New Roman" w:hAnsi="Times New Roman" w:cs="Times New Roman"/>
          <w:b w:val="0"/>
          <w:bCs w:val="0"/>
        </w:rPr>
        <w:t>обеспечение условий для информационного взаимодействия между Сторонами;</w:t>
      </w: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</w:p>
    <w:p w:rsidR="00BD6DF2" w:rsidRPr="00BD6DF2" w:rsidRDefault="00BD6DF2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BD6DF2">
        <w:rPr>
          <w:rFonts w:ascii="Times New Roman" w:hAnsi="Times New Roman" w:cs="Times New Roman"/>
          <w:b w:val="0"/>
          <w:bCs w:val="0"/>
        </w:rPr>
        <w:t>осуществление Сторонами прав и исполнение обязанностей, предусмотренных применимым законодательством.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.5 Целью обработки и передачи персональных данных во всех случаях является исполнение Договора. Обработка и передача персональных данных производится в той мере, в которой это разумно необходимо для исполнения Договора. Перечень персональных данных определяется в соответствии с положениями Договора и дополнительных соглашений к нему.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 xml:space="preserve">.6. Каждая из Сторон обеспечивает конфиденциальность полученных в рамках Договора персональных данных от другой Стороны, соблюдение требований к обработке персональных данных, установленных ФЗ-152 и принятыми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с такими данными. В дополнение к этому, если между Сторонами заключено отдельное Соглашение о конфиденциальности, Стороны также обязаны соблюдать </w:t>
      </w:r>
      <w:r w:rsidR="00BD6DF2" w:rsidRPr="00BD6DF2">
        <w:rPr>
          <w:rFonts w:ascii="Times New Roman" w:hAnsi="Times New Roman" w:cs="Times New Roman"/>
          <w:b w:val="0"/>
          <w:bCs w:val="0"/>
        </w:rPr>
        <w:lastRenderedPageBreak/>
        <w:t>положения Соглашения о конфиденциальности.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.7. Сторона, осуществляющая обработку персональных данных, обязуется обрабатывать персональные данные Субъектов до окончания срока действия Договора и/или прекращения действия Договора по любому основанию и истечения сроков хранения экземпляров Договора, установленных законодательством.</w:t>
      </w:r>
    </w:p>
    <w:p w:rsidR="00BD6DF2" w:rsidRPr="00BD6DF2" w:rsidRDefault="00DD6256" w:rsidP="00BD6DF2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.8. В случае привлечения третьего лица к исполнению Договора, Стороны обязуются включить в договоры с таким третьим лицом условия и требования по обработке персональных данных Субъектов, аналогичные условиям и требованиям, указанным в настоящем разделе. При этом Стороны несут ответственность за действия таких третьих лиц в связи с неисполнением условий и требований по обработке персональных данных Субъектов вне зависимости от наличия таких условий и требований в договоре между соответствующей Стороной и третьим лицом.</w:t>
      </w:r>
    </w:p>
    <w:p w:rsidR="00BD6DF2" w:rsidRPr="0089416C" w:rsidRDefault="00DD6256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17</w:t>
      </w:r>
      <w:r w:rsidR="00BD6DF2" w:rsidRPr="00BD6DF2">
        <w:rPr>
          <w:rFonts w:ascii="Times New Roman" w:hAnsi="Times New Roman" w:cs="Times New Roman"/>
          <w:b w:val="0"/>
          <w:bCs w:val="0"/>
        </w:rPr>
        <w:t>.9. Сторона, в адрес которой поступила претензия/заявление со стороны Субъекта и/или государственных контролирующих органов о нарушении ФЗ-152, обработка которых осуществляется в рамках Договора, обязуется уведомить другую Сторону в срок не позднее 2 (двух) календарных дней с момента получ</w:t>
      </w:r>
      <w:r w:rsidR="0089416C">
        <w:rPr>
          <w:rFonts w:ascii="Times New Roman" w:hAnsi="Times New Roman" w:cs="Times New Roman"/>
          <w:b w:val="0"/>
          <w:bCs w:val="0"/>
        </w:rPr>
        <w:t>ения такой претензии/заявления.</w:t>
      </w:r>
    </w:p>
    <w:p w:rsidR="00360085" w:rsidRDefault="00DD6256" w:rsidP="009A05D7">
      <w:pPr>
        <w:widowControl/>
        <w:autoSpaceDE/>
        <w:adjustRightInd/>
        <w:ind w:firstLine="360"/>
        <w:jc w:val="center"/>
        <w:rPr>
          <w:rFonts w:ascii="Times New Roman" w:hAnsi="Times New Roman" w:cs="Times New Roman"/>
          <w:bCs w:val="0"/>
          <w:color w:val="000000"/>
        </w:rPr>
      </w:pPr>
      <w:r>
        <w:rPr>
          <w:rFonts w:ascii="Times New Roman" w:hAnsi="Times New Roman" w:cs="Times New Roman"/>
          <w:bCs w:val="0"/>
          <w:color w:val="000000"/>
        </w:rPr>
        <w:t>18</w:t>
      </w:r>
      <w:r w:rsidR="00360085">
        <w:rPr>
          <w:rFonts w:ascii="Times New Roman" w:hAnsi="Times New Roman" w:cs="Times New Roman"/>
          <w:bCs w:val="0"/>
          <w:color w:val="000000"/>
        </w:rPr>
        <w:t>. АНТИКОРРУПЦИОННАЯ ОГОВОРКА</w:t>
      </w:r>
    </w:p>
    <w:p w:rsidR="00360085" w:rsidRDefault="00DD6256" w:rsidP="00360085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18</w:t>
      </w:r>
      <w:r w:rsidR="00360085">
        <w:rPr>
          <w:rFonts w:ascii="Times New Roman" w:hAnsi="Times New Roman" w:cs="Times New Roman"/>
          <w:b w:val="0"/>
          <w:bCs w:val="0"/>
        </w:rPr>
        <w:t>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получения  каких-либо необоснованных преимуществ или достижения иных неправомерных  целей, в том числе не совершают действия, квалифицируемые применимым правом как нарушающие законодательство о противодействии коррупции, взяточничеству, коммерческому подкупу, легализации доходов, полученных преступным путем, а также иным подобным нормам.</w:t>
      </w:r>
    </w:p>
    <w:p w:rsidR="00360085" w:rsidRDefault="00360085" w:rsidP="00360085">
      <w:pPr>
        <w:ind w:firstLine="426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</w:rPr>
        <w:t>В случае возникновения у одной из Сторон (Инициирующая сторона) подозрений, что произошло или может произойти нарушение каких-либо положений настоящего пункта другой Стороной (Опровергающая Сторона), Инициирующая Сторона обязуется уведомить Опровергающую Сторону в письменной форме, направив в ее адрес уведомление о нарушениях. После направления уведомления о нарушениях, Инициирующая Сторона имеет право приостановить исполнение обязательств по настоящему Договору полностью или в части, затронутой такими нарушениями, до получения от Опровергающей Стороны подтверждения отсутствия нарушений. Такое подтверждение должно быть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направлено в течение десяти рабочих дней с даты направления уведомления о нарушениях Инициирующей Стороной.</w:t>
      </w:r>
    </w:p>
    <w:p w:rsidR="00360085" w:rsidRDefault="00360085" w:rsidP="00360085">
      <w:pPr>
        <w:widowControl/>
        <w:autoSpaceDE/>
        <w:adjustRightInd/>
        <w:ind w:firstLine="36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В уведомлении о нарушениях Инициирующая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Опровергающей Стороной, ее аффилированными лицами, работниками или посредниками.</w:t>
      </w:r>
    </w:p>
    <w:p w:rsidR="00360085" w:rsidRDefault="00DD6256" w:rsidP="00360085">
      <w:pPr>
        <w:widowControl/>
        <w:autoSpaceDE/>
        <w:adjustRightInd/>
        <w:ind w:firstLine="36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18</w:t>
      </w:r>
      <w:r w:rsidR="00360085">
        <w:rPr>
          <w:rFonts w:ascii="Times New Roman" w:hAnsi="Times New Roman" w:cs="Times New Roman"/>
          <w:b w:val="0"/>
          <w:bCs w:val="0"/>
        </w:rPr>
        <w:t>.2. В случае достоверно установленных Инициирующей Стороной нарушений установленных обязательств воздерживаться от запрещенных в п.17.1 настоящего Договора действий Опровергающей Стороной и/или неполучения Инициирующей Стороной в установленный</w:t>
      </w:r>
      <w:r w:rsidR="00360085">
        <w:rPr>
          <w:rFonts w:ascii="Times New Roman" w:hAnsi="Times New Roman" w:cs="Times New Roman"/>
          <w:b w:val="0"/>
          <w:bCs w:val="0"/>
          <w:color w:val="000000"/>
        </w:rPr>
        <w:t xml:space="preserve"> настоящим Договором срок подтверждения отсутствия нарушений, Инициирующая Сторона имеет право расторгнуть Договор в одностороннем порядке полностью или в части, затронутой такими нарушениями, направив письменное уведомление о расторжении. Договор будет считаться расторгнутым с даты, указанной в уведомлении о расторжении. Инициирующая Сторона вправе </w:t>
      </w:r>
      <w:r w:rsidR="00360085">
        <w:rPr>
          <w:rFonts w:ascii="Times New Roman" w:hAnsi="Times New Roman" w:cs="Times New Roman"/>
          <w:b w:val="0"/>
          <w:bCs w:val="0"/>
        </w:rPr>
        <w:t>требовать возмещения убытков, возникших в результате такого расторжения.</w:t>
      </w:r>
    </w:p>
    <w:p w:rsidR="00107BCD" w:rsidRDefault="00DD6256" w:rsidP="0089416C">
      <w:pPr>
        <w:widowControl/>
        <w:autoSpaceDE/>
        <w:adjustRightInd/>
        <w:ind w:firstLine="36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18</w:t>
      </w:r>
      <w:r w:rsidR="00360085">
        <w:rPr>
          <w:rFonts w:ascii="Times New Roman" w:hAnsi="Times New Roman" w:cs="Times New Roman"/>
          <w:b w:val="0"/>
          <w:bCs w:val="0"/>
        </w:rPr>
        <w:t>.3. Ни при каких обстоятельствах Стороны в рамках настоящего Договора не обязаны совершать какие-либо действия, равно как и воздерживаться от совершения каких-либо действий, если соответствующая Сторона добросовестно считает,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коррупции, взяточничеству, коммерческому подкупу, легализации доходов, полученных преступным путе</w:t>
      </w:r>
      <w:r w:rsidR="0089416C">
        <w:rPr>
          <w:rFonts w:ascii="Times New Roman" w:hAnsi="Times New Roman" w:cs="Times New Roman"/>
          <w:b w:val="0"/>
          <w:bCs w:val="0"/>
        </w:rPr>
        <w:t xml:space="preserve">м, а также иных подобных норм. </w:t>
      </w:r>
    </w:p>
    <w:p w:rsidR="004714A9" w:rsidRDefault="004714A9" w:rsidP="0089416C">
      <w:pPr>
        <w:widowControl/>
        <w:autoSpaceDE/>
        <w:adjustRightInd/>
        <w:ind w:firstLine="360"/>
        <w:jc w:val="both"/>
        <w:rPr>
          <w:rFonts w:ascii="Times New Roman" w:hAnsi="Times New Roman" w:cs="Times New Roman"/>
          <w:b w:val="0"/>
          <w:bCs w:val="0"/>
        </w:rPr>
      </w:pPr>
    </w:p>
    <w:p w:rsidR="00107BCD" w:rsidRPr="00107BCD" w:rsidRDefault="004714A9" w:rsidP="00107BCD">
      <w:pPr>
        <w:ind w:firstLine="360"/>
        <w:jc w:val="both"/>
        <w:rPr>
          <w:rFonts w:ascii="Times New Roman" w:hAnsi="Times New Roman" w:cs="Times New Roman"/>
          <w:bCs w:val="0"/>
          <w:color w:val="000000"/>
        </w:rPr>
      </w:pPr>
      <w:r>
        <w:rPr>
          <w:rFonts w:ascii="Times New Roman" w:hAnsi="Times New Roman" w:cs="Times New Roman"/>
          <w:bCs w:val="0"/>
          <w:color w:val="000000"/>
        </w:rPr>
        <w:t xml:space="preserve">   </w:t>
      </w:r>
      <w:r w:rsidR="00107BCD" w:rsidRPr="00107BCD">
        <w:rPr>
          <w:rFonts w:ascii="Times New Roman" w:hAnsi="Times New Roman" w:cs="Times New Roman"/>
          <w:bCs w:val="0"/>
          <w:color w:val="000000"/>
        </w:rPr>
        <w:t xml:space="preserve">  19. «Об утверждении требований к антитеррористической защищенности объектов (территорий) промышленности, относящихся к сфере деятельности Министерства промышленности и торговли РФ»</w:t>
      </w:r>
    </w:p>
    <w:p w:rsidR="00107BCD" w:rsidRPr="00107BCD" w:rsidRDefault="00107BCD" w:rsidP="00107BCD">
      <w:pPr>
        <w:ind w:firstLine="360"/>
        <w:jc w:val="both"/>
        <w:rPr>
          <w:rFonts w:ascii="Times New Roman" w:hAnsi="Times New Roman" w:cs="Times New Roman"/>
          <w:b w:val="0"/>
          <w:bCs w:val="0"/>
        </w:rPr>
      </w:pPr>
    </w:p>
    <w:p w:rsidR="00107BCD" w:rsidRPr="00107BCD" w:rsidRDefault="000127FB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19.1 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Стороны обязаны соблюдать меры антитеррористической защищенности на территории Продавца. </w:t>
      </w:r>
    </w:p>
    <w:p w:rsidR="00107BCD" w:rsidRPr="00107BCD" w:rsidRDefault="00107BCD" w:rsidP="000127FB">
      <w:pPr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 xml:space="preserve">На территории промышленной площадки и административных зданий Продавца запрещено: </w:t>
      </w:r>
    </w:p>
    <w:p w:rsidR="00107BCD" w:rsidRPr="00107BCD" w:rsidRDefault="00107BCD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>использование фото- и видеосъемки с использованием любых носителей;</w:t>
      </w:r>
    </w:p>
    <w:p w:rsidR="00107BCD" w:rsidRPr="00107BCD" w:rsidRDefault="00107BCD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>передавать информацию любыми средствами связи о расположении объектов и устройств технологического цикла третьим лицам различными способами и каналами связи;</w:t>
      </w:r>
    </w:p>
    <w:p w:rsidR="00107BCD" w:rsidRPr="00107BCD" w:rsidRDefault="000127FB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19.2 </w:t>
      </w:r>
      <w:r w:rsidR="00107BCD">
        <w:rPr>
          <w:rFonts w:ascii="Times New Roman" w:hAnsi="Times New Roman" w:cs="Times New Roman"/>
          <w:b w:val="0"/>
          <w:bCs w:val="0"/>
        </w:rPr>
        <w:t>Покупатель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обязуется: </w:t>
      </w:r>
    </w:p>
    <w:p w:rsidR="00107BCD" w:rsidRPr="00107BCD" w:rsidRDefault="00107BCD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 xml:space="preserve">обеспечить ознакомление и применение персоналом </w:t>
      </w:r>
      <w:r>
        <w:rPr>
          <w:rFonts w:ascii="Times New Roman" w:hAnsi="Times New Roman" w:cs="Times New Roman"/>
          <w:b w:val="0"/>
          <w:bCs w:val="0"/>
        </w:rPr>
        <w:t>Покупателя</w:t>
      </w:r>
      <w:r w:rsidRPr="00107BCD">
        <w:rPr>
          <w:rFonts w:ascii="Times New Roman" w:hAnsi="Times New Roman" w:cs="Times New Roman"/>
          <w:b w:val="0"/>
          <w:bCs w:val="0"/>
        </w:rPr>
        <w:t xml:space="preserve"> положений приказа по АО «Ковдорский ГОК» от 04.07.2025 г. №434-од/КГОК «О запрете фото- и видеосъемки</w:t>
      </w:r>
      <w:r>
        <w:rPr>
          <w:rFonts w:ascii="Times New Roman" w:hAnsi="Times New Roman" w:cs="Times New Roman"/>
          <w:b w:val="0"/>
          <w:bCs w:val="0"/>
        </w:rPr>
        <w:t xml:space="preserve"> и использования средств связи».</w:t>
      </w:r>
    </w:p>
    <w:p w:rsidR="00107BCD" w:rsidRPr="00107BCD" w:rsidRDefault="00107BCD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 xml:space="preserve">назначить ответственных лиц, которым по согласованию с </w:t>
      </w:r>
      <w:r>
        <w:rPr>
          <w:rFonts w:ascii="Times New Roman" w:hAnsi="Times New Roman" w:cs="Times New Roman"/>
          <w:b w:val="0"/>
          <w:bCs w:val="0"/>
        </w:rPr>
        <w:t>Продавцом</w:t>
      </w:r>
      <w:r w:rsidRPr="00107BCD">
        <w:rPr>
          <w:rFonts w:ascii="Times New Roman" w:hAnsi="Times New Roman" w:cs="Times New Roman"/>
          <w:b w:val="0"/>
          <w:bCs w:val="0"/>
        </w:rPr>
        <w:t xml:space="preserve">, будет представлена возможность фото- и видеосъемки в производственных целях. </w:t>
      </w:r>
    </w:p>
    <w:p w:rsidR="00107BCD" w:rsidRPr="00107BCD" w:rsidRDefault="00107BCD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 xml:space="preserve">представить </w:t>
      </w:r>
      <w:r>
        <w:rPr>
          <w:rFonts w:ascii="Times New Roman" w:hAnsi="Times New Roman" w:cs="Times New Roman"/>
          <w:b w:val="0"/>
          <w:bCs w:val="0"/>
        </w:rPr>
        <w:t>Продавцу</w:t>
      </w:r>
      <w:r w:rsidRPr="00107BCD">
        <w:rPr>
          <w:rFonts w:ascii="Times New Roman" w:hAnsi="Times New Roman" w:cs="Times New Roman"/>
          <w:b w:val="0"/>
          <w:bCs w:val="0"/>
        </w:rPr>
        <w:t xml:space="preserve"> на утверждение сведения о персонале </w:t>
      </w:r>
      <w:r>
        <w:rPr>
          <w:rFonts w:ascii="Times New Roman" w:hAnsi="Times New Roman" w:cs="Times New Roman"/>
          <w:b w:val="0"/>
          <w:bCs w:val="0"/>
        </w:rPr>
        <w:t>Покупателя</w:t>
      </w:r>
      <w:r w:rsidRPr="00107BCD">
        <w:rPr>
          <w:rFonts w:ascii="Times New Roman" w:hAnsi="Times New Roman" w:cs="Times New Roman"/>
          <w:b w:val="0"/>
          <w:bCs w:val="0"/>
        </w:rPr>
        <w:t xml:space="preserve">, которым необходимо для выполнения своих функциональных обязанностей, подтверждения выполненных работ, использовать фото- и видеосъёмку на территории </w:t>
      </w:r>
      <w:r w:rsidR="000127FB">
        <w:rPr>
          <w:rFonts w:ascii="Times New Roman" w:hAnsi="Times New Roman" w:cs="Times New Roman"/>
          <w:b w:val="0"/>
          <w:bCs w:val="0"/>
        </w:rPr>
        <w:t>Продавца</w:t>
      </w:r>
      <w:r w:rsidRPr="00107BCD">
        <w:rPr>
          <w:rFonts w:ascii="Times New Roman" w:hAnsi="Times New Roman" w:cs="Times New Roman"/>
          <w:b w:val="0"/>
          <w:bCs w:val="0"/>
        </w:rPr>
        <w:t xml:space="preserve"> с обоснованием необходимости ее применения. </w:t>
      </w:r>
    </w:p>
    <w:p w:rsidR="00107BCD" w:rsidRPr="00107BCD" w:rsidRDefault="00107BCD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 w:rsidRPr="00107BCD">
        <w:rPr>
          <w:rFonts w:ascii="Times New Roman" w:hAnsi="Times New Roman" w:cs="Times New Roman"/>
          <w:b w:val="0"/>
          <w:bCs w:val="0"/>
        </w:rPr>
        <w:t xml:space="preserve">использовать средства связи, определенные комиссией по Антитеррористической защищенности </w:t>
      </w:r>
      <w:r w:rsidR="000127FB">
        <w:rPr>
          <w:rFonts w:ascii="Times New Roman" w:hAnsi="Times New Roman" w:cs="Times New Roman"/>
          <w:b w:val="0"/>
          <w:bCs w:val="0"/>
        </w:rPr>
        <w:t>Продавца</w:t>
      </w:r>
      <w:r w:rsidRPr="00107BCD">
        <w:rPr>
          <w:rFonts w:ascii="Times New Roman" w:hAnsi="Times New Roman" w:cs="Times New Roman"/>
          <w:b w:val="0"/>
          <w:bCs w:val="0"/>
        </w:rPr>
        <w:t>.</w:t>
      </w:r>
    </w:p>
    <w:p w:rsidR="00107BCD" w:rsidRPr="00107BCD" w:rsidRDefault="000127FB" w:rsidP="000127FB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19.3 Продавец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утверждает, представленный </w:t>
      </w:r>
      <w:r>
        <w:rPr>
          <w:rFonts w:ascii="Times New Roman" w:hAnsi="Times New Roman" w:cs="Times New Roman"/>
          <w:b w:val="0"/>
          <w:bCs w:val="0"/>
        </w:rPr>
        <w:t>покупателем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список ответственных лиц, которым разрешена </w:t>
      </w:r>
      <w:r w:rsidR="00107BCD" w:rsidRPr="00107BCD">
        <w:rPr>
          <w:rFonts w:ascii="Times New Roman" w:hAnsi="Times New Roman" w:cs="Times New Roman"/>
          <w:b w:val="0"/>
          <w:bCs w:val="0"/>
        </w:rPr>
        <w:lastRenderedPageBreak/>
        <w:t xml:space="preserve">фото- видеосъемка на территории </w:t>
      </w:r>
      <w:r>
        <w:rPr>
          <w:rFonts w:ascii="Times New Roman" w:hAnsi="Times New Roman" w:cs="Times New Roman"/>
          <w:b w:val="0"/>
          <w:bCs w:val="0"/>
        </w:rPr>
        <w:t>продавца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в производственных целях. </w:t>
      </w:r>
      <w:r>
        <w:rPr>
          <w:rFonts w:ascii="Times New Roman" w:hAnsi="Times New Roman" w:cs="Times New Roman"/>
          <w:b w:val="0"/>
          <w:bCs w:val="0"/>
        </w:rPr>
        <w:t>Продавец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оставляет за собой право отказать в согласовании всех или отдельных лиц без объяснения причин. </w:t>
      </w:r>
    </w:p>
    <w:p w:rsidR="004714A9" w:rsidRDefault="000127FB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19.4 Покупатель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несет Ответственность за нарушение условий антитеррористической защищенности на объектах </w:t>
      </w:r>
      <w:r>
        <w:rPr>
          <w:rFonts w:ascii="Times New Roman" w:hAnsi="Times New Roman" w:cs="Times New Roman"/>
          <w:b w:val="0"/>
          <w:bCs w:val="0"/>
        </w:rPr>
        <w:t>продавца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. За каждый выявленный случай </w:t>
      </w:r>
      <w:r>
        <w:rPr>
          <w:rFonts w:ascii="Times New Roman" w:hAnsi="Times New Roman" w:cs="Times New Roman"/>
          <w:b w:val="0"/>
          <w:bCs w:val="0"/>
        </w:rPr>
        <w:t>продавец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начисляет, а </w:t>
      </w:r>
      <w:r>
        <w:rPr>
          <w:rFonts w:ascii="Times New Roman" w:hAnsi="Times New Roman" w:cs="Times New Roman"/>
          <w:b w:val="0"/>
          <w:bCs w:val="0"/>
        </w:rPr>
        <w:t>покупатель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обязуется выплатить штраф в размере 100 000 (Сто тысяч) рублей за каждый случай нарушения п. 2. При выявлении н</w:t>
      </w:r>
      <w:r>
        <w:rPr>
          <w:rFonts w:ascii="Times New Roman" w:hAnsi="Times New Roman" w:cs="Times New Roman"/>
          <w:b w:val="0"/>
          <w:bCs w:val="0"/>
        </w:rPr>
        <w:t>арушений, указанных в настоящем разделе. Продавец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составляет Акт, который передается </w:t>
      </w:r>
      <w:r>
        <w:rPr>
          <w:rFonts w:ascii="Times New Roman" w:hAnsi="Times New Roman" w:cs="Times New Roman"/>
          <w:b w:val="0"/>
          <w:bCs w:val="0"/>
        </w:rPr>
        <w:t>покупателю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посредством электронной почты на адреса электронной почты, указанные в Договоре, кураторам Договора со стороны </w:t>
      </w:r>
      <w:r>
        <w:rPr>
          <w:rFonts w:ascii="Times New Roman" w:hAnsi="Times New Roman" w:cs="Times New Roman"/>
          <w:b w:val="0"/>
          <w:bCs w:val="0"/>
        </w:rPr>
        <w:t>покупателя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или вручается уполномоченному представителю </w:t>
      </w:r>
      <w:r>
        <w:rPr>
          <w:rFonts w:ascii="Times New Roman" w:hAnsi="Times New Roman" w:cs="Times New Roman"/>
          <w:b w:val="0"/>
          <w:bCs w:val="0"/>
        </w:rPr>
        <w:t>покупателя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лично под роспись. Акт </w:t>
      </w:r>
      <w:r>
        <w:rPr>
          <w:rFonts w:ascii="Times New Roman" w:hAnsi="Times New Roman" w:cs="Times New Roman"/>
          <w:b w:val="0"/>
          <w:bCs w:val="0"/>
        </w:rPr>
        <w:t>продавца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, направленный любым из указанных способов, является достаточным доказательством вины </w:t>
      </w:r>
      <w:r>
        <w:rPr>
          <w:rFonts w:ascii="Times New Roman" w:hAnsi="Times New Roman" w:cs="Times New Roman"/>
          <w:b w:val="0"/>
          <w:bCs w:val="0"/>
        </w:rPr>
        <w:t>покупателя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. В адрес </w:t>
      </w:r>
      <w:r>
        <w:rPr>
          <w:rFonts w:ascii="Times New Roman" w:hAnsi="Times New Roman" w:cs="Times New Roman"/>
          <w:b w:val="0"/>
          <w:bCs w:val="0"/>
        </w:rPr>
        <w:t>покупателя</w:t>
      </w:r>
      <w:r w:rsidR="00107BCD" w:rsidRPr="00107BCD">
        <w:rPr>
          <w:rFonts w:ascii="Times New Roman" w:hAnsi="Times New Roman" w:cs="Times New Roman"/>
          <w:b w:val="0"/>
          <w:bCs w:val="0"/>
        </w:rPr>
        <w:t xml:space="preserve"> направляется мотивированная претензия с указанием размера штрафных санкций, копия акта п</w:t>
      </w:r>
      <w:r>
        <w:rPr>
          <w:rFonts w:ascii="Times New Roman" w:hAnsi="Times New Roman" w:cs="Times New Roman"/>
          <w:b w:val="0"/>
          <w:bCs w:val="0"/>
        </w:rPr>
        <w:t>рилагается к данной претензии.</w:t>
      </w:r>
    </w:p>
    <w:p w:rsidR="0089416C" w:rsidRDefault="000127FB" w:rsidP="0089416C">
      <w:pPr>
        <w:ind w:firstLine="42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</w:p>
    <w:p w:rsidR="00360085" w:rsidRDefault="00107BCD" w:rsidP="00360085">
      <w:pPr>
        <w:ind w:left="2832" w:right="3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360085">
        <w:rPr>
          <w:rFonts w:ascii="Times New Roman" w:hAnsi="Times New Roman" w:cs="Times New Roman"/>
        </w:rPr>
        <w:t>. ПРИЛОЖЕНИЯ</w:t>
      </w:r>
    </w:p>
    <w:p w:rsidR="00360085" w:rsidRDefault="00360085" w:rsidP="00360085">
      <w:pPr>
        <w:widowControl/>
        <w:autoSpaceDE/>
        <w:adjustRightInd/>
        <w:ind w:firstLine="360"/>
        <w:jc w:val="both"/>
        <w:rPr>
          <w:rFonts w:ascii="Times New Roman" w:hAnsi="Times New Roman" w:cs="Times New Roman"/>
          <w:b w:val="0"/>
          <w:bCs w:val="0"/>
        </w:rPr>
      </w:pPr>
    </w:p>
    <w:p w:rsidR="004714A9" w:rsidRDefault="00107BCD" w:rsidP="00C03674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20</w:t>
      </w:r>
      <w:r w:rsidR="00360085">
        <w:rPr>
          <w:rFonts w:ascii="Times New Roman" w:hAnsi="Times New Roman" w:cs="Times New Roman"/>
          <w:b w:val="0"/>
          <w:bCs w:val="0"/>
        </w:rPr>
        <w:t xml:space="preserve">.1. Приложение №1 </w:t>
      </w:r>
      <w:r w:rsidR="00C03674">
        <w:rPr>
          <w:rFonts w:ascii="Times New Roman" w:hAnsi="Times New Roman" w:cs="Times New Roman"/>
          <w:b w:val="0"/>
          <w:bCs w:val="0"/>
        </w:rPr>
        <w:t>- Спецификация</w:t>
      </w:r>
    </w:p>
    <w:p w:rsidR="00C03674" w:rsidRDefault="00C03674" w:rsidP="00C03674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20.2.</w:t>
      </w:r>
      <w:r w:rsidRPr="00C03674">
        <w:rPr>
          <w:rFonts w:ascii="Times New Roman" w:hAnsi="Times New Roman" w:cs="Times New Roman"/>
          <w:b w:val="0"/>
          <w:bCs w:val="0"/>
        </w:rPr>
        <w:t xml:space="preserve"> </w:t>
      </w:r>
      <w:r w:rsidR="00216D2A">
        <w:rPr>
          <w:rFonts w:ascii="Times New Roman" w:hAnsi="Times New Roman" w:cs="Times New Roman"/>
          <w:b w:val="0"/>
          <w:bCs w:val="0"/>
        </w:rPr>
        <w:t xml:space="preserve">Приложение №2 - </w:t>
      </w:r>
      <w:r w:rsidRPr="00DD6256">
        <w:rPr>
          <w:rFonts w:ascii="Times New Roman" w:hAnsi="Times New Roman" w:cs="Times New Roman"/>
          <w:b w:val="0"/>
          <w:bCs w:val="0"/>
        </w:rPr>
        <w:t>Дополнительные условия по обеспечению безопасного ведения работ, предоставления услуг и охраны окружающей среды с привлечением По</w:t>
      </w:r>
      <w:r>
        <w:rPr>
          <w:rFonts w:ascii="Times New Roman" w:hAnsi="Times New Roman" w:cs="Times New Roman"/>
          <w:b w:val="0"/>
          <w:bCs w:val="0"/>
        </w:rPr>
        <w:t>купателя</w:t>
      </w:r>
      <w:r w:rsidRPr="00DD6256">
        <w:rPr>
          <w:rFonts w:ascii="Times New Roman" w:hAnsi="Times New Roman" w:cs="Times New Roman"/>
          <w:b w:val="0"/>
          <w:bCs w:val="0"/>
        </w:rPr>
        <w:t xml:space="preserve"> на территории </w:t>
      </w:r>
      <w:r>
        <w:rPr>
          <w:rFonts w:ascii="Times New Roman" w:hAnsi="Times New Roman" w:cs="Times New Roman"/>
          <w:b w:val="0"/>
          <w:bCs w:val="0"/>
        </w:rPr>
        <w:t>Продавца.</w:t>
      </w:r>
    </w:p>
    <w:p w:rsidR="00C03674" w:rsidRDefault="00216D2A" w:rsidP="00216D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20.3. Приложение № 3 – Методика применения «Золотых правил по безопасности»</w:t>
      </w:r>
    </w:p>
    <w:p w:rsidR="004714A9" w:rsidRDefault="004714A9" w:rsidP="00C03674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</w:p>
    <w:p w:rsidR="004714A9" w:rsidRDefault="004714A9" w:rsidP="0089416C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</w:p>
    <w:p w:rsidR="00C03674" w:rsidRDefault="00C03674" w:rsidP="0089416C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</w:p>
    <w:p w:rsidR="00C03674" w:rsidRDefault="00C03674" w:rsidP="0089416C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</w:p>
    <w:p w:rsidR="00C03674" w:rsidRDefault="00C03674" w:rsidP="0089416C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</w:p>
    <w:p w:rsidR="0068092E" w:rsidRDefault="0068092E" w:rsidP="00360085">
      <w:pPr>
        <w:widowControl/>
        <w:autoSpaceDE/>
        <w:adjustRightInd/>
        <w:ind w:firstLine="360"/>
        <w:jc w:val="both"/>
        <w:rPr>
          <w:rFonts w:ascii="Times New Roman" w:hAnsi="Times New Roman" w:cs="Times New Roman"/>
          <w:b w:val="0"/>
          <w:bCs w:val="0"/>
        </w:rPr>
      </w:pPr>
    </w:p>
    <w:p w:rsidR="00360085" w:rsidRDefault="00360085" w:rsidP="00680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DD6256">
        <w:rPr>
          <w:rFonts w:ascii="Times New Roman" w:hAnsi="Times New Roman" w:cs="Times New Roman"/>
        </w:rPr>
        <w:t xml:space="preserve">                              20</w:t>
      </w:r>
      <w:r>
        <w:rPr>
          <w:rFonts w:ascii="Times New Roman" w:hAnsi="Times New Roman" w:cs="Times New Roman"/>
        </w:rPr>
        <w:t>.АДРЕСА, РЕКВИЗИТЫ И ПОДПИСИ СТОРОН</w:t>
      </w:r>
    </w:p>
    <w:tbl>
      <w:tblPr>
        <w:tblpPr w:leftFromText="180" w:rightFromText="180" w:bottomFromText="200" w:vertAnchor="text" w:horzAnchor="margin" w:tblpY="532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9967"/>
        <w:gridCol w:w="16360"/>
      </w:tblGrid>
      <w:tr w:rsidR="00360085" w:rsidTr="00360085">
        <w:trPr>
          <w:cantSplit/>
          <w:trHeight w:val="170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60085" w:rsidRDefault="00360085">
            <w:pPr>
              <w:pStyle w:val="25"/>
              <w:spacing w:line="276" w:lineRule="auto"/>
              <w:ind w:right="34"/>
              <w:jc w:val="left"/>
              <w:rPr>
                <w:rFonts w:ascii="Times New Roman" w:hAnsi="Times New Roman" w:cs="Times New Roman"/>
                <w:bCs w:val="0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napToGrid w:val="0"/>
                <w:sz w:val="20"/>
                <w:szCs w:val="20"/>
                <w:lang w:eastAsia="en-US"/>
              </w:rPr>
              <w:t>ПРОДАВЕЦ:</w:t>
            </w:r>
          </w:p>
          <w:p w:rsidR="00360085" w:rsidRDefault="00360085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lang w:eastAsia="en-US"/>
              </w:rPr>
              <w:t xml:space="preserve">АО «Ковдорский ГОК»                                                                                        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ИНН 5104002234 КПП 997550001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ОГРН 1025100575103, ОКПО 00186759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Юридический адрес/ Почтовый адрес:</w:t>
            </w:r>
          </w:p>
          <w:p w:rsidR="00360085" w:rsidRDefault="00360085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184141, Мурманская обл., г. Ковдор, ул. Сухачева, 5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Банковские реквизиты: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Расчетный счет: 40702810700000032942 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«Газпромбанк» (Акционерное общество) 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Адрес: Россия, 117420, г. Москва, ул.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Наметкина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д.16/1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Кор. счет: 30101810200000000823</w:t>
            </w:r>
          </w:p>
          <w:p w:rsidR="00360085" w:rsidRDefault="00360085" w:rsidP="00E453CF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БИК 044525823</w:t>
            </w:r>
            <w:r w:rsidR="00E453CF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ОГРН 1025100575103</w:t>
            </w:r>
          </w:p>
          <w:p w:rsidR="00360085" w:rsidRPr="000B42AC" w:rsidRDefault="00360085" w:rsidP="00E453CF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val="en-US"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ОКПО</w:t>
            </w:r>
            <w:r w:rsidRPr="000B42AC">
              <w:rPr>
                <w:rFonts w:ascii="Times New Roman" w:hAnsi="Times New Roman" w:cs="Times New Roman"/>
                <w:b w:val="0"/>
                <w:bCs w:val="0"/>
                <w:lang w:val="en-US" w:eastAsia="en-US"/>
              </w:rPr>
              <w:t xml:space="preserve"> 00186759</w:t>
            </w:r>
            <w:r w:rsidR="00E453CF" w:rsidRPr="000B42AC">
              <w:rPr>
                <w:rFonts w:ascii="Times New Roman" w:hAnsi="Times New Roman" w:cs="Times New Roman"/>
                <w:b w:val="0"/>
                <w:bCs w:val="0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ОКВЭД</w:t>
            </w:r>
            <w:r w:rsidRPr="000B42AC">
              <w:rPr>
                <w:rFonts w:ascii="Times New Roman" w:hAnsi="Times New Roman" w:cs="Times New Roman"/>
                <w:b w:val="0"/>
                <w:bCs w:val="0"/>
                <w:lang w:val="en-US" w:eastAsia="en-US"/>
              </w:rPr>
              <w:t xml:space="preserve"> 13.10.2</w:t>
            </w:r>
          </w:p>
          <w:p w:rsidR="00E453CF" w:rsidRDefault="00360085" w:rsidP="0068092E">
            <w:pPr>
              <w:tabs>
                <w:tab w:val="left" w:pos="7655"/>
                <w:tab w:val="left" w:pos="9214"/>
              </w:tabs>
              <w:spacing w:line="276" w:lineRule="auto"/>
              <w:ind w:right="-285"/>
              <w:rPr>
                <w:rStyle w:val="a6"/>
                <w:rFonts w:eastAsia="Calibri"/>
                <w:sz w:val="18"/>
                <w:szCs w:val="18"/>
                <w:lang w:val="en-US" w:eastAsia="en-US"/>
              </w:rPr>
            </w:pPr>
            <w:r>
              <w:rPr>
                <w:rStyle w:val="a6"/>
                <w:rFonts w:eastAsia="Calibri"/>
                <w:sz w:val="18"/>
                <w:szCs w:val="18"/>
                <w:lang w:val="en-US" w:eastAsia="en-US"/>
              </w:rPr>
              <w:t>E</w:t>
            </w:r>
            <w:r w:rsidRPr="00550EB3">
              <w:rPr>
                <w:rStyle w:val="a6"/>
                <w:rFonts w:eastAsia="Calibri"/>
                <w:sz w:val="18"/>
                <w:szCs w:val="18"/>
                <w:lang w:val="en-US" w:eastAsia="en-US"/>
              </w:rPr>
              <w:t>-</w:t>
            </w:r>
            <w:r>
              <w:rPr>
                <w:rStyle w:val="a6"/>
                <w:rFonts w:eastAsia="Calibri"/>
                <w:sz w:val="18"/>
                <w:szCs w:val="18"/>
                <w:lang w:val="en-US" w:eastAsia="en-US"/>
              </w:rPr>
              <w:t>mail</w:t>
            </w:r>
            <w:r w:rsidRPr="00550EB3">
              <w:rPr>
                <w:rStyle w:val="a6"/>
                <w:rFonts w:eastAsia="Calibri"/>
                <w:sz w:val="18"/>
                <w:szCs w:val="18"/>
                <w:lang w:val="en-US" w:eastAsia="en-US"/>
              </w:rPr>
              <w:t xml:space="preserve">: </w:t>
            </w:r>
            <w:hyperlink r:id="rId8" w:history="1">
              <w:r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oura</w:t>
              </w:r>
              <w:r w:rsidRPr="00550EB3"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_</w:t>
              </w:r>
              <w:r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kdr</w:t>
              </w:r>
              <w:r w:rsidRPr="00550EB3"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@</w:t>
              </w:r>
              <w:r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eurochem</w:t>
              </w:r>
              <w:r w:rsidRPr="00550EB3"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.</w:t>
              </w:r>
              <w:r>
                <w:rPr>
                  <w:rStyle w:val="a6"/>
                  <w:rFonts w:eastAsia="Calibri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68092E" w:rsidRPr="0068092E" w:rsidRDefault="0068092E" w:rsidP="0068092E">
            <w:pPr>
              <w:tabs>
                <w:tab w:val="left" w:pos="7655"/>
                <w:tab w:val="left" w:pos="9214"/>
              </w:tabs>
              <w:spacing w:line="276" w:lineRule="auto"/>
              <w:ind w:right="-285"/>
              <w:rPr>
                <w:rFonts w:eastAsia="Calibri"/>
                <w:color w:val="0000FF"/>
                <w:sz w:val="18"/>
                <w:szCs w:val="18"/>
                <w:u w:val="single"/>
                <w:lang w:val="en-US"/>
              </w:rPr>
            </w:pPr>
          </w:p>
          <w:p w:rsidR="00360085" w:rsidRDefault="00360085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_____________________ /В.В. Перепелкин/</w:t>
            </w:r>
          </w:p>
          <w:p w:rsidR="00DD6256" w:rsidRDefault="0068092E" w:rsidP="0089416C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М</w:t>
            </w:r>
            <w:r w:rsidR="00360085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П.</w:t>
            </w:r>
          </w:p>
          <w:p w:rsidR="00E030BA" w:rsidRDefault="00E030BA" w:rsidP="0089416C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  <w:p w:rsidR="00E030BA" w:rsidRDefault="00E030BA" w:rsidP="0089416C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  <w:p w:rsidR="00E030BA" w:rsidRDefault="00E030BA" w:rsidP="0089416C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  <w:p w:rsidR="00E030BA" w:rsidRDefault="00E030BA" w:rsidP="0089416C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  <w:p w:rsidR="00E030BA" w:rsidRPr="0068092E" w:rsidRDefault="00E030BA" w:rsidP="0089416C">
            <w:pPr>
              <w:pStyle w:val="23"/>
              <w:spacing w:line="276" w:lineRule="auto"/>
              <w:ind w:left="175"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67" w:type="dxa"/>
            <w:tcBorders>
              <w:top w:val="nil"/>
              <w:left w:val="nil"/>
              <w:bottom w:val="nil"/>
              <w:right w:val="nil"/>
            </w:tcBorders>
          </w:tcPr>
          <w:p w:rsidR="00360085" w:rsidRDefault="00360085">
            <w:pPr>
              <w:pStyle w:val="25"/>
              <w:spacing w:line="276" w:lineRule="auto"/>
              <w:ind w:right="34"/>
              <w:jc w:val="left"/>
              <w:rPr>
                <w:rFonts w:ascii="Times New Roman" w:hAnsi="Times New Roman" w:cs="Times New Roman"/>
                <w:bCs w:val="0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napToGrid w:val="0"/>
                <w:sz w:val="20"/>
                <w:szCs w:val="20"/>
                <w:lang w:eastAsia="en-US"/>
              </w:rPr>
              <w:t>ПОКУПАТЕЛЬ:</w:t>
            </w:r>
          </w:p>
          <w:p w:rsidR="00360085" w:rsidRDefault="00360085">
            <w:pPr>
              <w:pStyle w:val="23"/>
              <w:spacing w:line="276" w:lineRule="auto"/>
              <w:ind w:left="175" w:right="-285"/>
              <w:jc w:val="center"/>
              <w:rPr>
                <w:rFonts w:ascii="Times New Roman" w:eastAsia="Calibri" w:hAnsi="Times New Roman" w:cs="Times New Roman"/>
                <w:color w:val="auto"/>
                <w:spacing w:val="-2"/>
                <w:sz w:val="22"/>
                <w:szCs w:val="22"/>
                <w:lang w:eastAsia="en-US"/>
              </w:rPr>
            </w:pPr>
          </w:p>
          <w:p w:rsidR="00877DCD" w:rsidRDefault="00877DCD" w:rsidP="00877DCD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  <w:p w:rsidR="00877DCD" w:rsidRPr="00A77E8E" w:rsidRDefault="00877DCD" w:rsidP="00877DCD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A77E8E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_________________ / /</w:t>
            </w:r>
          </w:p>
          <w:p w:rsidR="00DD6256" w:rsidRPr="0089416C" w:rsidRDefault="0089416C" w:rsidP="0089416C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М.П.</w:t>
            </w:r>
          </w:p>
          <w:p w:rsidR="00B4617F" w:rsidRDefault="00B4617F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E030BA" w:rsidRDefault="00E030BA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4714A9" w:rsidRPr="0068092E" w:rsidRDefault="004714A9" w:rsidP="00DD6256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6360" w:type="dxa"/>
            <w:tcBorders>
              <w:top w:val="nil"/>
              <w:left w:val="nil"/>
              <w:bottom w:val="nil"/>
              <w:right w:val="nil"/>
            </w:tcBorders>
          </w:tcPr>
          <w:p w:rsidR="00360085" w:rsidRDefault="00360085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ПОКУПАТЕЛЬ:</w:t>
            </w:r>
          </w:p>
          <w:p w:rsidR="00360085" w:rsidRDefault="00360085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lang w:eastAsia="en-US"/>
              </w:rPr>
              <w:t xml:space="preserve">ООО </w:t>
            </w:r>
            <w:proofErr w:type="gramStart"/>
            <w:r>
              <w:rPr>
                <w:rFonts w:ascii="Times New Roman" w:hAnsi="Times New Roman" w:cs="Times New Roman"/>
                <w:bCs w:val="0"/>
                <w:lang w:eastAsia="en-US"/>
              </w:rPr>
              <w:t>« АРКТИКВТОРМЕТ</w:t>
            </w:r>
            <w:proofErr w:type="gramEnd"/>
            <w:r>
              <w:rPr>
                <w:rFonts w:ascii="Times New Roman" w:hAnsi="Times New Roman" w:cs="Times New Roman"/>
                <w:bCs w:val="0"/>
                <w:lang w:eastAsia="en-US"/>
              </w:rPr>
              <w:t xml:space="preserve"> »</w:t>
            </w:r>
            <w:r>
              <w:rPr>
                <w:rFonts w:ascii="Times New Roman" w:hAnsi="Times New Roman" w:cs="Times New Roman"/>
                <w:bCs w:val="0"/>
                <w:lang w:eastAsia="en-US"/>
              </w:rPr>
              <w:tab/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ИНН 2902086673 КПП 760201001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ОГРН: 1192901003910 ОКПО: 37294479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Юридический адрес:150044, Ярославская обл., 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г. Ярославль, пр. Ленинградский, д. 33,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. 21, офис 310, этаж 3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Почтовый адрес:150999, Ярославская обл.,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г. Ярославль, пр. Ленинградский, д. 33,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. 21, офис 310, этаж 3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р/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№ 40702810804000005770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АРХАНГЕЛЬСКОЕ ОТДЕЛЕНИЕ N 8637 ПАО СБЕРБАНК 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г. Архангельск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к/с 3010180100000000601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БИК 041117601</w:t>
            </w:r>
          </w:p>
          <w:p w:rsidR="00360085" w:rsidRDefault="00360085">
            <w:pPr>
              <w:spacing w:line="276" w:lineRule="auto"/>
              <w:ind w:left="24"/>
              <w:rPr>
                <w:rStyle w:val="a6"/>
                <w:rFonts w:eastAsia="Calibri"/>
              </w:rPr>
            </w:pPr>
            <w:r>
              <w:rPr>
                <w:rStyle w:val="a6"/>
                <w:rFonts w:eastAsia="Calibri"/>
                <w:lang w:val="en-US" w:eastAsia="en-US"/>
              </w:rPr>
              <w:t>Email</w:t>
            </w:r>
            <w:r>
              <w:rPr>
                <w:rStyle w:val="a6"/>
                <w:rFonts w:eastAsia="Calibri"/>
                <w:lang w:eastAsia="en-US"/>
              </w:rPr>
              <w:t xml:space="preserve">: </w:t>
            </w:r>
            <w:r>
              <w:rPr>
                <w:rStyle w:val="a6"/>
                <w:rFonts w:eastAsia="Calibri"/>
                <w:lang w:val="en-US" w:eastAsia="en-US"/>
              </w:rPr>
              <w:t>office</w:t>
            </w:r>
            <w:r>
              <w:rPr>
                <w:rStyle w:val="a6"/>
                <w:rFonts w:eastAsia="Calibri"/>
                <w:lang w:eastAsia="en-US"/>
              </w:rPr>
              <w:t>@</w:t>
            </w:r>
            <w:proofErr w:type="spellStart"/>
            <w:r>
              <w:rPr>
                <w:rStyle w:val="a6"/>
                <w:rFonts w:eastAsia="Calibri"/>
                <w:lang w:val="en-US" w:eastAsia="en-US"/>
              </w:rPr>
              <w:t>avm</w:t>
            </w:r>
            <w:proofErr w:type="spellEnd"/>
            <w:r>
              <w:rPr>
                <w:rStyle w:val="a6"/>
                <w:rFonts w:eastAsia="Calibri"/>
                <w:lang w:eastAsia="en-US"/>
              </w:rPr>
              <w:t>.</w:t>
            </w:r>
            <w:r>
              <w:rPr>
                <w:rStyle w:val="a6"/>
                <w:rFonts w:eastAsia="Calibri"/>
                <w:lang w:val="en-US" w:eastAsia="en-US"/>
              </w:rPr>
              <w:t>ooo</w:t>
            </w:r>
            <w:r w:rsidRPr="00360085">
              <w:rPr>
                <w:rStyle w:val="a6"/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rFonts w:eastAsia="Calibri"/>
                <w:lang w:val="en-US" w:eastAsia="en-US"/>
              </w:rPr>
              <w:t>zlom</w:t>
            </w:r>
            <w:proofErr w:type="spellEnd"/>
            <w:r>
              <w:rPr>
                <w:rStyle w:val="a6"/>
                <w:rFonts w:eastAsia="Calibri"/>
                <w:lang w:eastAsia="en-US"/>
              </w:rPr>
              <w:t>@</w:t>
            </w:r>
            <w:proofErr w:type="spellStart"/>
            <w:r>
              <w:rPr>
                <w:rStyle w:val="a6"/>
                <w:rFonts w:eastAsia="Calibri"/>
                <w:lang w:val="en-US" w:eastAsia="en-US"/>
              </w:rPr>
              <w:t>avm</w:t>
            </w:r>
            <w:proofErr w:type="spellEnd"/>
            <w:r>
              <w:rPr>
                <w:rStyle w:val="a6"/>
                <w:rFonts w:eastAsia="Calibri"/>
                <w:lang w:eastAsia="en-US"/>
              </w:rPr>
              <w:t>.</w:t>
            </w:r>
            <w:r>
              <w:rPr>
                <w:rStyle w:val="a6"/>
                <w:rFonts w:eastAsia="Calibri"/>
                <w:lang w:val="en-US" w:eastAsia="en-US"/>
              </w:rPr>
              <w:t>ooo</w:t>
            </w:r>
          </w:p>
          <w:p w:rsidR="00360085" w:rsidRDefault="00360085">
            <w:pPr>
              <w:pStyle w:val="23"/>
              <w:spacing w:line="276" w:lineRule="auto"/>
              <w:ind w:left="0" w:right="-285"/>
              <w:rPr>
                <w:rStyle w:val="a6"/>
                <w:rFonts w:eastAsia="Calibri"/>
                <w:lang w:eastAsia="en-US"/>
              </w:rPr>
            </w:pPr>
          </w:p>
          <w:p w:rsidR="00360085" w:rsidRDefault="00360085">
            <w:pPr>
              <w:pStyle w:val="23"/>
              <w:spacing w:line="276" w:lineRule="auto"/>
              <w:ind w:left="0" w:right="-285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  <w:p w:rsidR="00360085" w:rsidRDefault="00360085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  <w:lang w:eastAsia="en-US"/>
              </w:rPr>
            </w:pPr>
          </w:p>
          <w:p w:rsidR="00360085" w:rsidRDefault="00360085">
            <w:pPr>
              <w:pStyle w:val="23"/>
              <w:spacing w:line="276" w:lineRule="auto"/>
              <w:ind w:left="0" w:right="-285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_________________ /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О.А.Соколов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/</w:t>
            </w:r>
          </w:p>
          <w:p w:rsidR="00360085" w:rsidRDefault="00360085">
            <w:pPr>
              <w:pStyle w:val="23"/>
              <w:spacing w:line="276" w:lineRule="auto"/>
              <w:ind w:right="-28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М.П.</w:t>
            </w: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color w:val="FF0000"/>
                <w:lang w:eastAsia="en-US"/>
              </w:rPr>
            </w:pP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color w:val="FF0000"/>
                <w:lang w:eastAsia="en-US"/>
              </w:rPr>
            </w:pP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color w:val="FF0000"/>
                <w:lang w:eastAsia="en-US"/>
              </w:rPr>
            </w:pPr>
          </w:p>
          <w:p w:rsidR="00360085" w:rsidRDefault="00360085">
            <w:pPr>
              <w:spacing w:line="276" w:lineRule="auto"/>
              <w:ind w:left="24"/>
              <w:rPr>
                <w:rFonts w:ascii="Times New Roman" w:hAnsi="Times New Roman" w:cs="Times New Roman"/>
                <w:b w:val="0"/>
                <w:bCs w:val="0"/>
                <w:color w:val="FF0000"/>
                <w:lang w:eastAsia="en-US"/>
              </w:rPr>
            </w:pPr>
          </w:p>
          <w:p w:rsidR="00360085" w:rsidRDefault="00360085" w:rsidP="009A05D7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color w:val="FF0000"/>
                <w:lang w:eastAsia="en-US"/>
              </w:rPr>
            </w:pPr>
          </w:p>
        </w:tc>
      </w:tr>
    </w:tbl>
    <w:p w:rsidR="00360085" w:rsidRDefault="00360085" w:rsidP="0089416C">
      <w:pPr>
        <w:widowControl/>
        <w:autoSpaceDE/>
        <w:adjustRightInd/>
        <w:rPr>
          <w:b w:val="0"/>
          <w:bCs w:val="0"/>
          <w:sz w:val="18"/>
          <w:szCs w:val="18"/>
        </w:rPr>
      </w:pPr>
      <w:r w:rsidRPr="0068092E">
        <w:rPr>
          <w:b w:val="0"/>
          <w:bCs w:val="0"/>
          <w:sz w:val="18"/>
          <w:szCs w:val="18"/>
        </w:rPr>
        <w:tab/>
        <w:t xml:space="preserve"> </w:t>
      </w:r>
    </w:p>
    <w:p w:rsidR="00E030BA" w:rsidRPr="0068092E" w:rsidRDefault="00E030BA" w:rsidP="0089416C">
      <w:pPr>
        <w:widowControl/>
        <w:autoSpaceDE/>
        <w:adjustRightInd/>
        <w:rPr>
          <w:b w:val="0"/>
          <w:bCs w:val="0"/>
          <w:sz w:val="18"/>
          <w:szCs w:val="18"/>
        </w:rPr>
      </w:pPr>
    </w:p>
    <w:p w:rsidR="00625822" w:rsidRDefault="00625822" w:rsidP="00DE05AF">
      <w:pPr>
        <w:jc w:val="right"/>
        <w:rPr>
          <w:b w:val="0"/>
          <w:bCs w:val="0"/>
          <w:sz w:val="18"/>
          <w:szCs w:val="18"/>
        </w:rPr>
      </w:pPr>
    </w:p>
    <w:p w:rsidR="00625822" w:rsidRDefault="00625822" w:rsidP="00DE05AF">
      <w:pPr>
        <w:jc w:val="right"/>
        <w:rPr>
          <w:b w:val="0"/>
          <w:bCs w:val="0"/>
          <w:sz w:val="18"/>
          <w:szCs w:val="18"/>
        </w:rPr>
      </w:pPr>
    </w:p>
    <w:p w:rsidR="00625822" w:rsidRDefault="00625822" w:rsidP="00DE05AF">
      <w:pPr>
        <w:jc w:val="right"/>
        <w:rPr>
          <w:b w:val="0"/>
          <w:bCs w:val="0"/>
          <w:sz w:val="18"/>
          <w:szCs w:val="18"/>
        </w:rPr>
      </w:pPr>
    </w:p>
    <w:p w:rsidR="00625822" w:rsidRDefault="00625822" w:rsidP="00DE05AF">
      <w:pPr>
        <w:jc w:val="right"/>
        <w:rPr>
          <w:b w:val="0"/>
          <w:bCs w:val="0"/>
          <w:sz w:val="18"/>
          <w:szCs w:val="18"/>
        </w:rPr>
      </w:pPr>
    </w:p>
    <w:p w:rsidR="00625822" w:rsidRDefault="00625822" w:rsidP="00DE05AF">
      <w:pPr>
        <w:jc w:val="right"/>
        <w:rPr>
          <w:b w:val="0"/>
          <w:bCs w:val="0"/>
          <w:sz w:val="18"/>
          <w:szCs w:val="18"/>
        </w:rPr>
      </w:pPr>
    </w:p>
    <w:p w:rsidR="00625822" w:rsidRDefault="00625822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lastRenderedPageBreak/>
        <w:t>Приложение к договору</w:t>
      </w:r>
      <w:r w:rsidR="00844329">
        <w:rPr>
          <w:b w:val="0"/>
          <w:bCs w:val="0"/>
          <w:sz w:val="18"/>
          <w:szCs w:val="18"/>
        </w:rPr>
        <w:t xml:space="preserve"> №1</w:t>
      </w: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 АО «Ковдорский ГОК»</w:t>
      </w: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  <w:r>
        <w:rPr>
          <w:rFonts w:ascii="Times New Roman" w:hAnsi="Times New Roman" w:cs="Times New Roman"/>
          <w:bCs w:val="0"/>
          <w:snapToGrid w:val="0"/>
        </w:rPr>
        <w:t>№ КГОК</w:t>
      </w:r>
      <w:r w:rsidRPr="0036613D">
        <w:rPr>
          <w:rFonts w:ascii="Times New Roman" w:hAnsi="Times New Roman" w:cs="Times New Roman"/>
          <w:bCs w:val="0"/>
          <w:snapToGrid w:val="0"/>
        </w:rPr>
        <w:t>-</w:t>
      </w:r>
      <w:r>
        <w:rPr>
          <w:rFonts w:ascii="Times New Roman" w:hAnsi="Times New Roman" w:cs="Times New Roman"/>
          <w:bCs w:val="0"/>
          <w:snapToGrid w:val="0"/>
        </w:rPr>
        <w:t xml:space="preserve"> 25/688/4000233417 от 17.07.2025г.</w:t>
      </w: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 </w:t>
      </w:r>
    </w:p>
    <w:p w:rsidR="00E83F2E" w:rsidRDefault="00E83F2E" w:rsidP="00E83F2E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83F2E" w:rsidRDefault="00E83F2E" w:rsidP="00E83F2E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СПЕЦИФИКАЦИЯ №___ от 00.0</w:t>
      </w:r>
      <w:r w:rsidRPr="00B708FD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.2025 г.</w:t>
      </w:r>
    </w:p>
    <w:p w:rsidR="00E83F2E" w:rsidRDefault="00E83F2E" w:rsidP="00E83F2E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83F2E" w:rsidRDefault="00E83F2E" w:rsidP="00E83F2E">
      <w:pPr>
        <w:ind w:firstLine="70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769B2">
        <w:rPr>
          <w:rFonts w:ascii="Times New Roman" w:hAnsi="Times New Roman" w:cs="Times New Roman"/>
          <w:bCs w:val="0"/>
          <w:sz w:val="22"/>
          <w:szCs w:val="22"/>
        </w:rPr>
        <w:t>Акционерное общество «Ковдорский горно-обогатительный комбинат</w:t>
      </w:r>
      <w:r w:rsidRPr="009769B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», именуемое в дальнейшем </w:t>
      </w:r>
      <w:r w:rsidRPr="00E83F2E">
        <w:rPr>
          <w:rFonts w:ascii="Times New Roman" w:hAnsi="Times New Roman" w:cs="Times New Roman"/>
          <w:bCs w:val="0"/>
          <w:sz w:val="22"/>
          <w:szCs w:val="22"/>
        </w:rPr>
        <w:t>«Продавец»,</w:t>
      </w:r>
      <w:r w:rsidRPr="009769B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 лице заместителя генерального директора по закупкам Перепелкина Виктора Владимировича на основании доверенности </w:t>
      </w:r>
      <w:r w:rsidRPr="00E83F2E">
        <w:rPr>
          <w:rFonts w:ascii="Times New Roman" w:hAnsi="Times New Roman" w:cs="Times New Roman"/>
          <w:b w:val="0"/>
          <w:bCs w:val="0"/>
          <w:sz w:val="22"/>
          <w:szCs w:val="22"/>
        </w:rPr>
        <w:t>КГОК-25/56 от 12.05.2025г</w:t>
      </w:r>
      <w:r w:rsidRPr="009769B2">
        <w:rPr>
          <w:rFonts w:ascii="Times New Roman" w:hAnsi="Times New Roman" w:cs="Times New Roman"/>
          <w:b w:val="0"/>
          <w:bCs w:val="0"/>
          <w:sz w:val="22"/>
          <w:szCs w:val="22"/>
        </w:rPr>
        <w:t>., с одной стороны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>
        <w:rPr>
          <w:rFonts w:ascii="Times New Roman" w:hAnsi="Times New Roman" w:cs="Times New Roman"/>
          <w:bCs w:val="0"/>
        </w:rPr>
        <w:t xml:space="preserve">и </w:t>
      </w:r>
      <w:r w:rsidRPr="003B002A">
        <w:rPr>
          <w:rFonts w:ascii="Times New Roman" w:hAnsi="Times New Roman" w:cs="Times New Roman"/>
          <w:b w:val="0"/>
          <w:bCs w:val="0"/>
        </w:rPr>
        <w:t xml:space="preserve"> </w:t>
      </w:r>
      <w:r w:rsidRPr="00E83F2E">
        <w:rPr>
          <w:rFonts w:ascii="Times New Roman" w:hAnsi="Times New Roman" w:cs="Times New Roman"/>
          <w:bCs w:val="0"/>
          <w:sz w:val="22"/>
          <w:szCs w:val="22"/>
        </w:rPr>
        <w:t>Общество с ограниченной ответственностью «</w:t>
      </w:r>
      <w:proofErr w:type="spellStart"/>
      <w:r w:rsidRPr="00E83F2E">
        <w:rPr>
          <w:rFonts w:ascii="Times New Roman" w:hAnsi="Times New Roman" w:cs="Times New Roman"/>
          <w:bCs w:val="0"/>
          <w:sz w:val="22"/>
          <w:szCs w:val="22"/>
        </w:rPr>
        <w:t>ТрансЛом</w:t>
      </w:r>
      <w:proofErr w:type="spellEnd"/>
      <w:r w:rsidRPr="00E83F2E">
        <w:rPr>
          <w:rFonts w:ascii="Times New Roman" w:hAnsi="Times New Roman" w:cs="Times New Roman"/>
          <w:bCs w:val="0"/>
          <w:sz w:val="22"/>
          <w:szCs w:val="22"/>
        </w:rPr>
        <w:t>»,</w:t>
      </w:r>
      <w:r w:rsidRPr="00E83F2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именуемое в дальнейшем </w:t>
      </w:r>
      <w:r w:rsidRPr="00E83F2E">
        <w:rPr>
          <w:rFonts w:ascii="Times New Roman" w:hAnsi="Times New Roman" w:cs="Times New Roman"/>
          <w:bCs w:val="0"/>
          <w:sz w:val="22"/>
          <w:szCs w:val="22"/>
        </w:rPr>
        <w:t>«Покупатель»,</w:t>
      </w:r>
      <w:r w:rsidRPr="00E83F2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 лице генерального директора Астахова Сергея Владимировича действующего на основании Устава, с другой стороны, в дальнейшем совместно именуемые «Стороны», договорились о поставке Товара на следующих условиях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Pr="00E83F2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:rsidR="00E83F2E" w:rsidRDefault="00E83F2E" w:rsidP="00E83F2E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pPr w:leftFromText="180" w:rightFromText="180" w:vertAnchor="text" w:horzAnchor="margin" w:tblpY="43"/>
        <w:tblW w:w="9700" w:type="dxa"/>
        <w:tblLook w:val="04A0" w:firstRow="1" w:lastRow="0" w:firstColumn="1" w:lastColumn="0" w:noHBand="0" w:noVBand="1"/>
      </w:tblPr>
      <w:tblGrid>
        <w:gridCol w:w="606"/>
        <w:gridCol w:w="2728"/>
        <w:gridCol w:w="2577"/>
        <w:gridCol w:w="962"/>
        <w:gridCol w:w="1065"/>
        <w:gridCol w:w="1762"/>
      </w:tblGrid>
      <w:tr w:rsidR="00E83F2E" w:rsidTr="00E83F2E">
        <w:trPr>
          <w:trHeight w:val="6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Цена за одну тонну, рублей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Засор, %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Объем, тонн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Стоимость, рублей</w:t>
            </w:r>
          </w:p>
        </w:tc>
      </w:tr>
      <w:tr w:rsidR="00E83F2E" w:rsidTr="00E83F2E">
        <w:trPr>
          <w:trHeight w:val="33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F2E" w:rsidRPr="00F16874" w:rsidRDefault="00E83F2E" w:rsidP="00E83F2E">
            <w:pPr>
              <w:jc w:val="center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Учтен в цене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F2E" w:rsidRPr="003709CF" w:rsidRDefault="00E83F2E" w:rsidP="00E83F2E">
            <w:pPr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E83F2E" w:rsidTr="00E83F2E">
        <w:trPr>
          <w:trHeight w:val="333"/>
        </w:trPr>
        <w:tc>
          <w:tcPr>
            <w:tcW w:w="606" w:type="dxa"/>
            <w:noWrap/>
            <w:vAlign w:val="bottom"/>
            <w:hideMark/>
          </w:tcPr>
          <w:p w:rsidR="00E83F2E" w:rsidRDefault="00E83F2E" w:rsidP="00E83F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728" w:type="dxa"/>
            <w:noWrap/>
            <w:vAlign w:val="bottom"/>
            <w:hideMark/>
          </w:tcPr>
          <w:p w:rsidR="00E83F2E" w:rsidRDefault="00E83F2E" w:rsidP="00E83F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577" w:type="dxa"/>
            <w:noWrap/>
            <w:vAlign w:val="bottom"/>
            <w:hideMark/>
          </w:tcPr>
          <w:p w:rsidR="00E83F2E" w:rsidRDefault="00E83F2E" w:rsidP="00E83F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962" w:type="dxa"/>
            <w:noWrap/>
            <w:vAlign w:val="bottom"/>
            <w:hideMark/>
          </w:tcPr>
          <w:p w:rsidR="00E83F2E" w:rsidRDefault="00E83F2E" w:rsidP="00E83F2E">
            <w:pPr>
              <w:widowControl/>
              <w:autoSpaceDE/>
              <w:adjustRightInd/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Pr="00D825BC" w:rsidRDefault="00E83F2E" w:rsidP="00E83F2E">
            <w:pPr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83F2E" w:rsidRDefault="00E83F2E" w:rsidP="00E83F2E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 w:rsidR="00E83F2E" w:rsidRPr="009D73EE" w:rsidRDefault="00E83F2E" w:rsidP="00E83F2E">
      <w:pPr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Перечень Товара:</w:t>
      </w:r>
    </w:p>
    <w:p w:rsidR="00E83F2E" w:rsidRDefault="00E83F2E" w:rsidP="00E83F2E">
      <w:pPr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83F2E" w:rsidRDefault="00E83F2E" w:rsidP="00E83F2E">
      <w:pPr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Цена установлена на период с 00.0</w:t>
      </w:r>
      <w:r w:rsidRPr="003709CF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.2025 г. по 00.00.2025 г. либо до момента пересмотра цены согласно п.5.1.</w:t>
      </w:r>
    </w:p>
    <w:p w:rsidR="00E83F2E" w:rsidRDefault="00E83F2E" w:rsidP="00E83F2E">
      <w:pPr>
        <w:pStyle w:val="aff"/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Товар поставляется на условиях (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Инкотермс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FCA</w:t>
      </w:r>
      <w:r>
        <w:rPr>
          <w:rFonts w:ascii="Times New Roman" w:hAnsi="Times New Roman" w:cs="Times New Roman"/>
          <w:b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EXW</w:t>
      </w:r>
      <w:r>
        <w:rPr>
          <w:rFonts w:ascii="Times New Roman" w:hAnsi="Times New Roman" w:cs="Times New Roman"/>
          <w:b w:val="0"/>
          <w:sz w:val="24"/>
          <w:szCs w:val="24"/>
        </w:rPr>
        <w:t>), 100% предоплата отгружаемой партии.</w:t>
      </w:r>
    </w:p>
    <w:p w:rsidR="00E83F2E" w:rsidRDefault="00E83F2E" w:rsidP="00E83F2E">
      <w:pPr>
        <w:pStyle w:val="aff"/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Пункт назначения / Грузополучатель: </w:t>
      </w:r>
      <w:r w:rsidRPr="00F935B7">
        <w:rPr>
          <w:rFonts w:ascii="Times New Roman" w:hAnsi="Times New Roman" w:cs="Times New Roman"/>
          <w:b w:val="0"/>
          <w:sz w:val="24"/>
          <w:szCs w:val="24"/>
        </w:rPr>
        <w:t>_____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_____________</w:t>
      </w:r>
    </w:p>
    <w:p w:rsidR="00E83F2E" w:rsidRDefault="00E83F2E" w:rsidP="00E83F2E">
      <w:pPr>
        <w:pStyle w:val="aff"/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Продавец за свой счет осуществляет переработку, сортировку, транспортировку в зону погрузки и выгрузки Товара.</w:t>
      </w:r>
    </w:p>
    <w:p w:rsidR="00E83F2E" w:rsidRDefault="00E83F2E" w:rsidP="00E83F2E">
      <w:pPr>
        <w:pStyle w:val="aff"/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Избирательная отгрузка Товара не допускается, порядок отгрузки определяет Продавец.</w:t>
      </w:r>
    </w:p>
    <w:p w:rsidR="00E83F2E" w:rsidRDefault="00E83F2E" w:rsidP="00E83F2E">
      <w:pPr>
        <w:pStyle w:val="aff"/>
        <w:numPr>
          <w:ilvl w:val="0"/>
          <w:numId w:val="37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Настоящее приложение являетс</w:t>
      </w:r>
      <w:r w:rsidRPr="00FA7426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неотъемлемой частью Договора купли-продажи металлического лома от 00.00.2</w:t>
      </w:r>
      <w:r w:rsidRPr="00FA7426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25 г. № _______________</w:t>
      </w:r>
    </w:p>
    <w:p w:rsidR="00C03674" w:rsidRPr="00C03674" w:rsidRDefault="00C03674" w:rsidP="00C03674">
      <w:pPr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5101"/>
      </w:tblGrid>
      <w:tr w:rsidR="00E83F2E" w:rsidTr="00E83F2E">
        <w:trPr>
          <w:cantSplit/>
          <w:trHeight w:val="233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83F2E" w:rsidRDefault="00E83F2E" w:rsidP="00E83F2E">
            <w:pPr>
              <w:pStyle w:val="25"/>
              <w:ind w:right="34"/>
              <w:rPr>
                <w:rFonts w:ascii="Times New Roman" w:hAnsi="Times New Roman" w:cs="Times New Roman"/>
                <w:b w:val="0"/>
                <w:bCs w:val="0"/>
                <w:snapToGrid w:val="0"/>
                <w:sz w:val="24"/>
                <w:szCs w:val="24"/>
              </w:rPr>
            </w:pPr>
          </w:p>
          <w:p w:rsidR="00C03674" w:rsidRPr="00C03674" w:rsidRDefault="00C03674" w:rsidP="00C03674"/>
          <w:p w:rsidR="00E83F2E" w:rsidRDefault="00E83F2E" w:rsidP="00C03674">
            <w:pPr>
              <w:pStyle w:val="25"/>
              <w:ind w:right="34"/>
              <w:jc w:val="left"/>
              <w:rPr>
                <w:rFonts w:ascii="Times New Roman" w:hAnsi="Times New Roman" w:cs="Times New Roman"/>
                <w:b w:val="0"/>
                <w:bCs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4"/>
                <w:szCs w:val="24"/>
              </w:rPr>
              <w:t>ПРОДАВЕЦ</w:t>
            </w:r>
          </w:p>
          <w:p w:rsidR="00E83F2E" w:rsidRPr="00F92D33" w:rsidRDefault="00E83F2E" w:rsidP="00E83F2E"/>
          <w:p w:rsidR="00C03674" w:rsidRDefault="00C03674" w:rsidP="00E83F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Заместитель генерального</w:t>
            </w:r>
            <w:r w:rsidR="00E83F2E" w:rsidRPr="00F935B7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 директор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а</w:t>
            </w:r>
          </w:p>
          <w:p w:rsidR="00C03674" w:rsidRPr="00F935B7" w:rsidRDefault="00C03674" w:rsidP="00C03674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 по закупкам </w:t>
            </w:r>
            <w:r w:rsidRPr="00F935B7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АО «Ковдорский ГОК»</w:t>
            </w:r>
          </w:p>
          <w:p w:rsidR="00E83F2E" w:rsidRPr="00F935B7" w:rsidRDefault="00E83F2E" w:rsidP="00E83F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83F2E" w:rsidRPr="00F935B7" w:rsidRDefault="00E83F2E" w:rsidP="00E83F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F935B7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________________   /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>В</w:t>
            </w:r>
            <w:r w:rsidRPr="00EC2DF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>В.Перепелкин</w:t>
            </w:r>
            <w:proofErr w:type="spellEnd"/>
            <w:r w:rsidRPr="00F935B7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/</w:t>
            </w:r>
          </w:p>
          <w:p w:rsidR="00E83F2E" w:rsidRPr="00F935B7" w:rsidRDefault="00E83F2E" w:rsidP="00E83F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83F2E" w:rsidRDefault="00E83F2E" w:rsidP="00E83F2E">
            <w:pPr>
              <w:pStyle w:val="23"/>
              <w:ind w:right="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935B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83F2E" w:rsidRDefault="00E83F2E" w:rsidP="00E83F2E">
            <w:pPr>
              <w:pStyle w:val="23"/>
              <w:ind w:left="175" w:right="-28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03674" w:rsidRDefault="00C03674" w:rsidP="00E83F2E">
            <w:pPr>
              <w:pStyle w:val="23"/>
              <w:ind w:left="175" w:right="-28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83F2E" w:rsidRDefault="00E83F2E" w:rsidP="00C03674">
            <w:pPr>
              <w:pStyle w:val="23"/>
              <w:ind w:left="175" w:right="-2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ПОКУПАТЕЛЬ</w:t>
            </w:r>
          </w:p>
          <w:p w:rsidR="00E83F2E" w:rsidRDefault="00E83F2E" w:rsidP="00E83F2E">
            <w:pPr>
              <w:pStyle w:val="23"/>
              <w:ind w:left="175" w:right="-28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83F2E" w:rsidRDefault="00E83F2E" w:rsidP="00E83F2E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C03674" w:rsidRDefault="00C03674" w:rsidP="00E83F2E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C03674" w:rsidRDefault="00C03674" w:rsidP="00C03674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83F2E" w:rsidRDefault="00C03674" w:rsidP="00C03674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_____________________</w:t>
            </w:r>
            <w:r w:rsidR="0062582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/</w:t>
            </w:r>
            <w:r w:rsidR="00E83F2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/</w:t>
            </w:r>
            <w:r w:rsidR="00E83F2E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</w:p>
          <w:p w:rsidR="00E83F2E" w:rsidRDefault="00E83F2E" w:rsidP="00E83F2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83F2E" w:rsidRDefault="00E83F2E" w:rsidP="00E83F2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83F2E" w:rsidRDefault="00E83F2E" w:rsidP="00E83F2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83F2E" w:rsidRDefault="00E83F2E" w:rsidP="00E83F2E">
            <w:pPr>
              <w:ind w:left="175" w:right="-285"/>
              <w:rPr>
                <w:rFonts w:ascii="Times New Roman" w:hAnsi="Times New Roman" w:cs="Times New Roman"/>
                <w:b w:val="0"/>
                <w:bCs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М.П.                             </w:t>
            </w:r>
          </w:p>
        </w:tc>
      </w:tr>
    </w:tbl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E83F2E" w:rsidRDefault="00E83F2E" w:rsidP="00E83F2E">
      <w:pPr>
        <w:rPr>
          <w:b w:val="0"/>
          <w:bCs w:val="0"/>
          <w:sz w:val="18"/>
          <w:szCs w:val="18"/>
        </w:rPr>
      </w:pPr>
    </w:p>
    <w:p w:rsidR="00E83F2E" w:rsidRDefault="00E83F2E" w:rsidP="00DE05AF">
      <w:pPr>
        <w:jc w:val="right"/>
        <w:rPr>
          <w:b w:val="0"/>
          <w:bCs w:val="0"/>
          <w:sz w:val="18"/>
          <w:szCs w:val="18"/>
        </w:rPr>
      </w:pPr>
    </w:p>
    <w:p w:rsidR="00DE05AF" w:rsidRDefault="00844329" w:rsidP="00DE05AF">
      <w:pPr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Приложение №2</w:t>
      </w:r>
      <w:r w:rsidR="00A23943">
        <w:rPr>
          <w:b w:val="0"/>
          <w:bCs w:val="0"/>
          <w:sz w:val="18"/>
          <w:szCs w:val="18"/>
        </w:rPr>
        <w:t xml:space="preserve"> к договору</w:t>
      </w:r>
      <w:r w:rsidR="00360085">
        <w:rPr>
          <w:b w:val="0"/>
          <w:bCs w:val="0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="00360085" w:rsidRDefault="00360085" w:rsidP="00DE05AF">
      <w:pPr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  АО «Ковдорский ГОК» </w:t>
      </w:r>
    </w:p>
    <w:p w:rsidR="00A23943" w:rsidRPr="00550EB3" w:rsidRDefault="00550EB3" w:rsidP="003B002A">
      <w:pPr>
        <w:tabs>
          <w:tab w:val="left" w:pos="7655"/>
          <w:tab w:val="left" w:pos="9214"/>
        </w:tabs>
        <w:ind w:right="-285"/>
        <w:jc w:val="center"/>
        <w:rPr>
          <w:rFonts w:ascii="Times New Roman" w:hAnsi="Times New Roman" w:cs="Times New Roman"/>
          <w:bCs w:val="0"/>
          <w:snapToGrid w:val="0"/>
        </w:rPr>
      </w:pPr>
      <w:r>
        <w:rPr>
          <w:rFonts w:ascii="Times New Roman" w:hAnsi="Times New Roman" w:cs="Times New Roman"/>
          <w:bCs w:val="0"/>
          <w:snapToGrid w:val="0"/>
        </w:rPr>
        <w:t xml:space="preserve">                                                                                                    </w:t>
      </w:r>
      <w:r w:rsidR="009A05D7">
        <w:rPr>
          <w:rFonts w:ascii="Times New Roman" w:hAnsi="Times New Roman" w:cs="Times New Roman"/>
          <w:bCs w:val="0"/>
          <w:snapToGrid w:val="0"/>
        </w:rPr>
        <w:t xml:space="preserve">       </w:t>
      </w:r>
      <w:r w:rsidR="00625822">
        <w:rPr>
          <w:rFonts w:ascii="Times New Roman" w:hAnsi="Times New Roman" w:cs="Times New Roman"/>
          <w:bCs w:val="0"/>
          <w:snapToGrid w:val="0"/>
        </w:rPr>
        <w:t xml:space="preserve">№ </w:t>
      </w:r>
    </w:p>
    <w:p w:rsidR="003B002A" w:rsidRDefault="003B002A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Cs w:val="0"/>
        </w:rPr>
      </w:pPr>
      <w:r w:rsidRPr="00DD6256">
        <w:rPr>
          <w:rFonts w:ascii="Times New Roman" w:hAnsi="Times New Roman" w:cs="Times New Roman"/>
          <w:bCs w:val="0"/>
        </w:rPr>
        <w:t xml:space="preserve">                                                                                                                                       </w:t>
      </w:r>
    </w:p>
    <w:p w:rsid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DD6256">
        <w:rPr>
          <w:rFonts w:ascii="Times New Roman" w:hAnsi="Times New Roman" w:cs="Times New Roman"/>
          <w:bCs w:val="0"/>
        </w:rPr>
        <w:t>Дополнительные условия по обеспечению безопасного ведения работ, предоставления услуг и охраны окружающей среды с привлечением По</w:t>
      </w:r>
      <w:r w:rsidR="00F43579">
        <w:rPr>
          <w:rFonts w:ascii="Times New Roman" w:hAnsi="Times New Roman" w:cs="Times New Roman"/>
          <w:bCs w:val="0"/>
        </w:rPr>
        <w:t>купателя</w:t>
      </w:r>
      <w:r w:rsidRPr="00DD6256">
        <w:rPr>
          <w:rFonts w:ascii="Times New Roman" w:hAnsi="Times New Roman" w:cs="Times New Roman"/>
          <w:bCs w:val="0"/>
        </w:rPr>
        <w:t xml:space="preserve"> на территории </w:t>
      </w:r>
      <w:r w:rsidR="00F43579">
        <w:rPr>
          <w:rFonts w:ascii="Times New Roman" w:hAnsi="Times New Roman" w:cs="Times New Roman"/>
          <w:bCs w:val="0"/>
        </w:rPr>
        <w:t>Продавца</w:t>
      </w:r>
      <w:r w:rsidR="003B002A">
        <w:rPr>
          <w:rFonts w:ascii="Times New Roman" w:hAnsi="Times New Roman" w:cs="Times New Roman"/>
          <w:bCs w:val="0"/>
        </w:rPr>
        <w:t>.</w:t>
      </w:r>
    </w:p>
    <w:p w:rsidR="003B002A" w:rsidRPr="00DD6256" w:rsidRDefault="003B002A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DD6256" w:rsidRPr="007D5B13" w:rsidRDefault="00DD6256" w:rsidP="007D5B13">
      <w:pPr>
        <w:pStyle w:val="aff"/>
        <w:widowControl/>
        <w:numPr>
          <w:ilvl w:val="0"/>
          <w:numId w:val="29"/>
        </w:numPr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7D5B13">
        <w:rPr>
          <w:rFonts w:ascii="Times New Roman" w:hAnsi="Times New Roman" w:cs="Times New Roman"/>
          <w:bCs w:val="0"/>
        </w:rPr>
        <w:t>Общие требования</w:t>
      </w:r>
    </w:p>
    <w:p w:rsidR="00DD6256" w:rsidRPr="00DD6256" w:rsidRDefault="007D5B13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</w:r>
      <w:r w:rsidRPr="007D5B13">
        <w:rPr>
          <w:rFonts w:ascii="Times New Roman" w:hAnsi="Times New Roman" w:cs="Times New Roman"/>
          <w:bCs w:val="0"/>
        </w:rPr>
        <w:t>1.1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F4357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несет ответственность за обеспечение и соблюдение его работниками и работниками субподрядных организаций всех государственных нормативных требований и требований локальных нормативных актов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области промышленной безопасности, охраны труда, охраны окружающей среды, пожарной безопасности, безопасности дорожного движения, безопасности буро- взрывных работ, Золотых правил безопасности, правил пропускного и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внутриобъектового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режимов, а также требований иных локальных нормативных актов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, устанавливающих порядок  безопасной организации и проведения ремонтных и других работ, в том числе работ повышенной опасности, обязательных для исполнения По</w:t>
      </w:r>
      <w:r w:rsidR="00F43579">
        <w:rPr>
          <w:rFonts w:ascii="Times New Roman" w:hAnsi="Times New Roman" w:cs="Times New Roman"/>
          <w:b w:val="0"/>
          <w:bCs w:val="0"/>
        </w:rPr>
        <w:t>купателе</w:t>
      </w:r>
      <w:r w:rsidR="00DD6256" w:rsidRPr="00DD6256">
        <w:rPr>
          <w:rFonts w:ascii="Times New Roman" w:hAnsi="Times New Roman" w:cs="Times New Roman"/>
          <w:b w:val="0"/>
          <w:bCs w:val="0"/>
        </w:rPr>
        <w:t>м, в рамках выполнения порученных ему работ, услуг и прочее, в соответствии с договором. Перечень локальных нормативных актов, обязательных для исполнения По</w:t>
      </w:r>
      <w:r w:rsidR="00F43579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определяет </w:t>
      </w:r>
      <w:r w:rsidR="00F43579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>. Локальные нормативные акты</w:t>
      </w:r>
      <w:r w:rsidR="00F43579" w:rsidRPr="00F43579">
        <w:rPr>
          <w:rFonts w:ascii="Times New Roman" w:hAnsi="Times New Roman" w:cs="Times New Roman"/>
          <w:b w:val="0"/>
          <w:bCs w:val="0"/>
        </w:rPr>
        <w:t xml:space="preserve">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, обязательные для исполнения По</w:t>
      </w:r>
      <w:r w:rsidR="00F43579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прикладываются к Договору и являются его неотъемлемой частью. 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1.2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F4357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до начала выполнения работ ознакомить своих работников и обеспечить ознакомление работников субподрядных организаций, привлеченных По</w:t>
      </w:r>
      <w:r w:rsidR="00F4357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с локальными нормативными актами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, обязательными для исполнения По</w:t>
      </w:r>
      <w:r w:rsidR="00F43579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</w:t>
      </w:r>
      <w:r w:rsidR="00F43579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своевременно уведомляет По</w:t>
      </w:r>
      <w:r w:rsidR="00F43579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 изменениях и дополнениях локальных нормативных актов, принятых у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1.3</w:t>
      </w:r>
      <w:r>
        <w:rPr>
          <w:rFonts w:ascii="Times New Roman" w:hAnsi="Times New Roman" w:cs="Times New Roman"/>
          <w:b w:val="0"/>
          <w:bCs w:val="0"/>
        </w:rPr>
        <w:t>.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У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утверждена и введена в действие Методика применения "Золотых правил безопасности" A6.MTH.33., которая доводится до сведения По</w:t>
      </w:r>
      <w:r w:rsidR="00F43579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соответствии с пунктом 1.1., 1.2. настоящих дополнительных условий. 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1.4</w:t>
      </w:r>
      <w:r>
        <w:rPr>
          <w:rFonts w:ascii="Times New Roman" w:hAnsi="Times New Roman" w:cs="Times New Roman"/>
          <w:b w:val="0"/>
          <w:bCs w:val="0"/>
        </w:rPr>
        <w:t>.</w:t>
      </w:r>
      <w:r w:rsidR="00DD6256" w:rsidRPr="00DD6256">
        <w:rPr>
          <w:rFonts w:ascii="Times New Roman" w:hAnsi="Times New Roman" w:cs="Times New Roman"/>
          <w:b w:val="0"/>
          <w:bCs w:val="0"/>
        </w:rPr>
        <w:t>В случае обнаружения нарушения По</w:t>
      </w:r>
      <w:r w:rsidR="00514EF0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требований Золотых правил безопасности или других требований,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вправе, на основании Акта проверки с указанием нарушения, в одностороннем порядке отказаться от исполнения договора и досрочно расторгнуть настоящий Договор без возмещения По</w:t>
      </w:r>
      <w:r w:rsidR="00514EF0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убытков и неустойки, связанных с расторжением Договора, путем направления соответствующего уведомления в адрес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 позднее, чем за 3 дня до предполагаемой даты расторжения. Договор считается расторгнутым по истечении трех календарных дней с момента отправки по почте указанного уведомления заказным письмом с уведомлением по адресу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>, указанному в договоре. Работы, выполненные По</w:t>
      </w:r>
      <w:r w:rsidR="00514EF0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после указанной даты расторжения, приему и оплате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 подлежат. При этом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514EF0" w:rsidRPr="00DD6256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вправе приостановить работы (оказание услуг) до даты расторжения Договора. В случае приостановления работ убытки и неустойка, связанные с приостановлением Договора, По</w:t>
      </w:r>
      <w:r w:rsidR="00514EF0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 возмещаются. Условие о праве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на расторжение договора, о порядке и последствиях одностороннего расторжения договора также применяется при невыполнении или ненадлежащем выполнении По</w:t>
      </w:r>
      <w:r w:rsidR="00514EF0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согласованных с </w:t>
      </w:r>
      <w:r w:rsidR="00514EF0">
        <w:rPr>
          <w:rFonts w:ascii="Times New Roman" w:hAnsi="Times New Roman" w:cs="Times New Roman"/>
          <w:b w:val="0"/>
          <w:bCs w:val="0"/>
        </w:rPr>
        <w:t>Продавцом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мероприятий по устранению нарушений, выявленных в ходе проверок. В таком случае досрочное расторжение производится на основании Акта проверки выданных ранее замечаний, в котором отражаются факты невыполнения или ненадлежащего выполнения мероприятий, а также решение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 расторжении договора в одностороннем порядке. </w:t>
      </w:r>
      <w:r w:rsidR="00514EF0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имеет право на взыскание с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полном объеме убытков, связанных с досрочным и/или односторонним расторжением, или приостановлением действия договора по причинам нарушения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требований промышленной безопасности, охраны труда о охраны окружающей среды, пожарной безопасности, правил дорожного движения, требований пропускного и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внутриобъектового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режима.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</w:t>
      </w:r>
      <w:proofErr w:type="gramStart"/>
      <w:r w:rsidRPr="007D5B13">
        <w:rPr>
          <w:rFonts w:ascii="Times New Roman" w:hAnsi="Times New Roman" w:cs="Times New Roman"/>
          <w:bCs w:val="0"/>
        </w:rPr>
        <w:t>5</w:t>
      </w:r>
      <w:r>
        <w:rPr>
          <w:rFonts w:ascii="Times New Roman" w:hAnsi="Times New Roman" w:cs="Times New Roman"/>
          <w:b w:val="0"/>
          <w:bCs w:val="0"/>
        </w:rPr>
        <w:t>.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14EF0">
        <w:rPr>
          <w:rFonts w:ascii="Times New Roman" w:hAnsi="Times New Roman" w:cs="Times New Roman"/>
          <w:b w:val="0"/>
          <w:bCs w:val="0"/>
        </w:rPr>
        <w:t>купатель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обязуется до фактического начала работ назначить Приказом квалифицированных и аттестованных работников, ответственного за безопасность дорожного движения, ответственного за выпуск на линию транспортных средств, ответственных за безопасное ведение работ, пожарную и экологическую безопасность, выдачу нарядов-допусков, ответственных за осуществление производственного контроля в период исполнения работ по Договору, и направить копию этого Приказа. К приказу необходимо приложить указанием контактных данных ответственных работников </w:t>
      </w:r>
      <w:r w:rsidR="003B002A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1.6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До начала работ на территории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</w:t>
      </w:r>
      <w:r w:rsidR="00514EF0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должен обеспечить прохождение работниками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(субподрядчика) вводного инструктажа у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lastRenderedPageBreak/>
        <w:t>1.7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14EF0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осуществляет деятельность строго на выделенной Актом территории и/ или определенном Актом (нарядом)-допуском месте/объекте работ в соответствии с утвержденным проектом производства работ, технологической картой и прочее.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1.8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14EF0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на устанавливаемых мобильных зданиях, блок контейнерах, строительных бытовках разместить идентификационные таблички с ука</w:t>
      </w:r>
      <w:r>
        <w:rPr>
          <w:rFonts w:ascii="Times New Roman" w:hAnsi="Times New Roman" w:cs="Times New Roman"/>
          <w:b w:val="0"/>
          <w:bCs w:val="0"/>
        </w:rPr>
        <w:t xml:space="preserve">занием наименования помещения,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подрядной организации, должности и ФИО ответственного лица, контактного телефона, на складских помещениях дополнительно указывается категория взрывопожарной и пожарной опасности. 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1.9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14EF0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обязательном порядке направляет своих представителей для участия в организуемых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совещаниях, в том числе по вопросам промышленной безопасности, охраны труда, пожарной безопасности и экологии. По</w:t>
      </w:r>
      <w:r w:rsidR="00514EF0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исполнять решения, указанные в протоколах, оформленных по результатам совещаний.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1.10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На выделенной По</w:t>
      </w:r>
      <w:r w:rsidR="00514EF0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территории, месте производства работ,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(представитель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) вправе осуществлять проверки соблюдения требований охраны труда, пожарной, промышленной и экологической безопасности (далее – проверка) как в присутствии представителей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так и без них. </w:t>
      </w:r>
      <w:r w:rsidR="00514EF0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вправе, но не обязан фиксировать факты выявленных нарушений с помощью фото и/ или видео съемки.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1.11</w:t>
      </w:r>
      <w:r>
        <w:rPr>
          <w:rFonts w:ascii="Times New Roman" w:hAnsi="Times New Roman" w:cs="Times New Roman"/>
          <w:b w:val="0"/>
          <w:bCs w:val="0"/>
        </w:rPr>
        <w:t>.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При выявлении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ходе проверок нарушений требований охраны труда, пожарной, промышленной и экологической безопасности, настоящих Дополнительных условий, представитель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оформляет проверку, в соответствии с требованиями действующих у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514EF0" w:rsidRPr="00DD6256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положений, направляет куратору по БП и/или в адрес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оформленный в установленном у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порядке акт проверки посредством электронной почты на имя руководителя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или вручает уполномоченному представителю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лично под роспись. Акт проверки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, направленный любым из указанных способов, является достаточным доказательством вины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1.12</w:t>
      </w:r>
      <w:r w:rsidR="00657129">
        <w:rPr>
          <w:rFonts w:ascii="Times New Roman" w:hAnsi="Times New Roman" w:cs="Times New Roman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При нарушении По</w:t>
      </w:r>
      <w:r w:rsidR="00514EF0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требований локального нормативного акта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и/или требований действующего законодательства при выполнении работ на объектах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которые могут непосредственно привести к травме, гибели персонала, а также к инциденту, аварии или пожару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имеет право немедленно приостановить такую работу По</w:t>
      </w:r>
      <w:r w:rsidR="00514EF0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Приостановка работ продолжается до принятия решения </w:t>
      </w:r>
      <w:r w:rsidR="00514EF0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 возможности возобновления работ По</w:t>
      </w:r>
      <w:r w:rsidR="00514EF0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>. По</w:t>
      </w:r>
      <w:r w:rsidR="00514EF0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 полагается компенсация за период прекращения работ и/или возмещение расходов, связанных с прекращением работ.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1.13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обеспечить своевременное устранение нарушений, отраженных в Актах проверки </w:t>
      </w:r>
      <w:proofErr w:type="gramStart"/>
      <w:r w:rsidR="00657129">
        <w:rPr>
          <w:rFonts w:ascii="Times New Roman" w:hAnsi="Times New Roman" w:cs="Times New Roman"/>
          <w:b w:val="0"/>
          <w:bCs w:val="0"/>
        </w:rPr>
        <w:t>п</w:t>
      </w:r>
      <w:r w:rsidR="00537D38">
        <w:rPr>
          <w:rFonts w:ascii="Times New Roman" w:hAnsi="Times New Roman" w:cs="Times New Roman"/>
          <w:b w:val="0"/>
          <w:bCs w:val="0"/>
        </w:rPr>
        <w:t>родавца</w:t>
      </w:r>
      <w:proofErr w:type="gramEnd"/>
      <w:r w:rsidR="00537D38" w:rsidRPr="00DD6256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а, а также Актах проверки органов исполнительной власти, уполномоченными на осуществление Федерального (Муниципального) государственного контроля (надзора).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направлять уведомления об устранении нарушений в сроки, указанные в актах проверки. При нарушении указанных дополнительных условий работниками субподрядчика, привлеченного По</w:t>
      </w:r>
      <w:r w:rsidR="00537D38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>, ответственность за эти нарушения несет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1.14</w:t>
      </w:r>
      <w:r>
        <w:rPr>
          <w:rFonts w:ascii="Times New Roman" w:hAnsi="Times New Roman" w:cs="Times New Roman"/>
          <w:b w:val="0"/>
          <w:bCs w:val="0"/>
        </w:rPr>
        <w:t>.</w:t>
      </w:r>
      <w:r w:rsidR="00DD6256" w:rsidRPr="00DD6256">
        <w:rPr>
          <w:rFonts w:ascii="Times New Roman" w:hAnsi="Times New Roman" w:cs="Times New Roman"/>
          <w:b w:val="0"/>
          <w:bCs w:val="0"/>
        </w:rPr>
        <w:t>В случае возникновения на выделенной По</w:t>
      </w:r>
      <w:r w:rsidR="00537D38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территории опасных условий, ситуаций, вызывающих угрозу жизни и здоровью работников,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незамедлительно оповестить об этом соответствующие службы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начальника смены производственной службы, а также всех участников производства на объекте и предпринять необходимые меры по локализации, ликвидации опасных ситуаций, условий и выводу работников из опасной зоны. 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7D5B13">
        <w:rPr>
          <w:rFonts w:ascii="Times New Roman" w:hAnsi="Times New Roman" w:cs="Times New Roman"/>
          <w:bCs w:val="0"/>
        </w:rPr>
        <w:t>1.15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незамедлительно уведомлять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 происшедших у По</w:t>
      </w:r>
      <w:r w:rsidR="00537D38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несчастных случаях, авариях, инцидентах, пожарах (возгораниях), дорожно-транспортных происшествиях и микротравмах.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1.16</w:t>
      </w:r>
      <w:r>
        <w:rPr>
          <w:rFonts w:ascii="Times New Roman" w:hAnsi="Times New Roman" w:cs="Times New Roman"/>
          <w:b w:val="0"/>
          <w:bCs w:val="0"/>
        </w:rPr>
        <w:t>.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В случае возникновения несчастных случаев и иных происшествий, связанных с исполнением работ в интересах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, их расследование и учет ведет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>. Все происшествия, происшедшие у По</w:t>
      </w:r>
      <w:r w:rsidR="00537D38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при строительстве и эксплуатации объектов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расследуются и учитываются согласно утвержденному у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порядку.</w:t>
      </w:r>
    </w:p>
    <w:p w:rsidR="00DD6256" w:rsidRPr="00DD6256" w:rsidRDefault="007D5B13" w:rsidP="007D5B13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1.17</w:t>
      </w:r>
      <w:r w:rsidR="00911B5C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37D38">
        <w:rPr>
          <w:rFonts w:ascii="Times New Roman" w:hAnsi="Times New Roman" w:cs="Times New Roman"/>
          <w:b w:val="0"/>
          <w:bCs w:val="0"/>
        </w:rPr>
        <w:t xml:space="preserve">купатель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обязан ежемесячно предоставлять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отчетную информацию о происшествиях, инцидентах, выявленных случаях алкогольного и/или наркотического опьянения работников, нарушителях золотых правил безопасности, информацию о количестве задействованного на работах персонала, человеко-часах и отсутствии задолженности по заработной плате.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1.18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657129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случае находки при производстве работ на территории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объектов, которые относятся к культурным и историческим ценностям,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немедленно сообщать об этом </w:t>
      </w:r>
      <w:r w:rsidR="00537D38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приостановив работы согласно установленному у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порядку.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1.19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Материалы и оборудование, применяемые в работе По</w:t>
      </w:r>
      <w:r w:rsidR="00537D38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>, должны аккуратно укладываться в установленных местах их временного хранения и иметь соответствующую идентификацию.</w:t>
      </w:r>
    </w:p>
    <w:p w:rsidR="00DD6256" w:rsidRPr="00911B5C" w:rsidRDefault="00911B5C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2. </w:t>
      </w:r>
      <w:r w:rsidR="00DD6256" w:rsidRPr="00911B5C">
        <w:rPr>
          <w:rFonts w:ascii="Times New Roman" w:hAnsi="Times New Roman" w:cs="Times New Roman"/>
          <w:bCs w:val="0"/>
        </w:rPr>
        <w:t>Требования в области охраны окружающей среды</w:t>
      </w:r>
      <w:r w:rsidRPr="00911B5C">
        <w:rPr>
          <w:rFonts w:ascii="Times New Roman" w:hAnsi="Times New Roman" w:cs="Times New Roman"/>
          <w:bCs w:val="0"/>
        </w:rPr>
        <w:t>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lastRenderedPageBreak/>
        <w:t>2.1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рамках обеспечения экологической безопасности должен предпринимать все необходимые меры (а также обеспечивать аналогичные действия всех своих субподрядчиков) для защиты и сохранения окружающей среды, включая флору, фауну и другие природные ресурсы или объекты там, где он ведет работы по договору;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2.2</w:t>
      </w:r>
      <w:r>
        <w:rPr>
          <w:rFonts w:ascii="Times New Roman" w:hAnsi="Times New Roman" w:cs="Times New Roman"/>
          <w:b w:val="0"/>
          <w:bCs w:val="0"/>
        </w:rPr>
        <w:t>.</w:t>
      </w:r>
      <w:r w:rsidR="00657129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На весь период строительства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обеспечить присутствие квалифицированного специалиста по охране окружающей среды (имеющего соответствующее образование или опыт работы на должности эколога не менее 1 года) непосредственно на объекте строительства (не менее двух раз в неделю). При численности работающих на объекте менее 50 человек допускается возлагать функцию контроля на назначенного ответственного руководителя работ.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В соответствии с Федеральным законом № 7-ФЗ от 10.01.2002 г. «Об охране окружающей среды» по отдельному требованию</w:t>
      </w:r>
      <w:r w:rsidR="00537D38" w:rsidRPr="00537D38">
        <w:rPr>
          <w:rFonts w:ascii="Times New Roman" w:hAnsi="Times New Roman" w:cs="Times New Roman"/>
          <w:b w:val="0"/>
          <w:bCs w:val="0"/>
        </w:rPr>
        <w:t xml:space="preserve">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537D38" w:rsidRPr="00DD6256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(необходимость определяет </w:t>
      </w:r>
      <w:r w:rsidR="00537D38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>)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выполняет постановку объектов строительства на государственный учет в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Росприроднадзоре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в качестве объекта негативного воздействия на окружающую среду с учетом Критериев, утвержденных Правительством РФ. Копия Свидетельства о постановке объекта НВОС на учет направляется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 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В соответствии с Федеральным законом № 7-ФЗ от 10.01.2002 г. «Об охране окружающей среды», Федеральным законом № 89-ФЗ от 24.06.1998 г. «Об отходах производства и потребления» и иными нормативными актами,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иметь разработанные и утвержденные в уполномоченных надзорных органах разрешающие документы в сфере охраны окружающей среды, предусмотренные природоохранным законодательством. Копии указанных документов направляются</w:t>
      </w:r>
      <w:r w:rsidR="00537D38" w:rsidRPr="00537D38">
        <w:rPr>
          <w:rFonts w:ascii="Times New Roman" w:hAnsi="Times New Roman" w:cs="Times New Roman"/>
          <w:b w:val="0"/>
          <w:bCs w:val="0"/>
        </w:rPr>
        <w:t xml:space="preserve">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До начала производства работ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обустроить контейнерные площадки временного накопления (хранения) отходов в месте строительства Объектов, указанных в настоящем договоре, строительном городке согласно Типовой схеме контейнерной площадки, действующей у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. Места расположения контейнерных площадок временного хранения отходов наносятся на схему и согласовываются с</w:t>
      </w:r>
      <w:r w:rsidR="00537D38" w:rsidRPr="00537D38">
        <w:rPr>
          <w:rFonts w:ascii="Times New Roman" w:hAnsi="Times New Roman" w:cs="Times New Roman"/>
          <w:b w:val="0"/>
          <w:bCs w:val="0"/>
        </w:rPr>
        <w:t xml:space="preserve">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На схеме необходимо указать, где будут храниться строительные отходы, твердые бытовые отходы, отработанные масла и другие отработанные нефтепродукты, промасленная ветошь, промасленный песок, лом цветных металлов, лом черных металлов, отработанные автомобильные шины и фильтры и пр. 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Контейнерные площадки временного хранения отходов должны отвечать требованиям природоохранного и санитарного законодательства: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контейнерная площадка для временного хранения отходов должна быть оборудована водонепроницаемым основанием (железобетонные плиты, бетонное или асфальтовое покрытие);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на контейнерную площадку устанавливаются герметичные емкости для разных видов отходов, оборудованные крышками;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емкости для хранения отработанных ГСМ и нефтепродуктов дополнительно устанавливаются на герметичные поддоны;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тара под отходы идентифицируется, с указанием видов отходов, на весь период проведения работ обеспечивается сохранность идентификации;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к контейнерным площадкам временного хранения отходов обеспечивается свободный подъезд в течение всего периода работ; 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площадка для временного хранения отходов должна быть ограждена специальным рамочным ограждением или любым другим материалом, согласованным с </w:t>
      </w:r>
      <w:r w:rsidR="00537D38">
        <w:rPr>
          <w:rFonts w:ascii="Times New Roman" w:hAnsi="Times New Roman" w:cs="Times New Roman"/>
          <w:b w:val="0"/>
          <w:bCs w:val="0"/>
        </w:rPr>
        <w:t>Продавцом</w:t>
      </w:r>
      <w:r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Все отходы, образовавшиеся в процессе строительства объекта и деятельности По</w:t>
      </w:r>
      <w:r w:rsidR="00537D38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на территории </w:t>
      </w:r>
      <w:r w:rsidR="00537D38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, являются собственностью По</w:t>
      </w:r>
      <w:r w:rsidR="00537D38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</w:t>
      </w:r>
      <w:r w:rsidR="00537D38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самостоятельно заключает договоры на вывоз и передачу всех видов отходов, образующихся в процессе строительства объектов, указанных в настоящем договоре, на утилизацию, обезвреживание, размещение (в зависимости от вида отхода и класса опасности). Копии договоров направляются</w:t>
      </w:r>
      <w:r w:rsidR="00537D38" w:rsidRPr="00537D38">
        <w:rPr>
          <w:rFonts w:ascii="Times New Roman" w:hAnsi="Times New Roman" w:cs="Times New Roman"/>
          <w:b w:val="0"/>
          <w:bCs w:val="0"/>
        </w:rPr>
        <w:t xml:space="preserve"> </w:t>
      </w:r>
      <w:r w:rsidR="00537D38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>. Данные затраты</w:t>
      </w:r>
      <w:r w:rsidR="00537D38" w:rsidRPr="00537D38">
        <w:rPr>
          <w:rFonts w:ascii="Times New Roman" w:hAnsi="Times New Roman" w:cs="Times New Roman"/>
          <w:b w:val="0"/>
          <w:bCs w:val="0"/>
        </w:rPr>
        <w:t xml:space="preserve"> </w:t>
      </w:r>
      <w:r w:rsidR="00537D38">
        <w:rPr>
          <w:rFonts w:ascii="Times New Roman" w:hAnsi="Times New Roman" w:cs="Times New Roman"/>
          <w:b w:val="0"/>
          <w:bCs w:val="0"/>
        </w:rPr>
        <w:t xml:space="preserve">Продавцом </w:t>
      </w:r>
      <w:r w:rsidR="00DD6256" w:rsidRPr="00DD6256">
        <w:rPr>
          <w:rFonts w:ascii="Times New Roman" w:hAnsi="Times New Roman" w:cs="Times New Roman"/>
          <w:b w:val="0"/>
          <w:bCs w:val="0"/>
        </w:rPr>
        <w:t>не компенсируются, если иное не предусмотрено договором.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не допускать переполнения контейнеров и попадания отходов на прилегающую территорию (рядом с контейнерами для отходов, выделенную территорию для строительства, дороги общего пользования и др.). 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должен обеспечить исправное состояние контейнерных площадок временного накопления (хранения) отходов и самой тары под отходы; сохранность идентификационных табличек и надписей на них, в зимний период обеспечивать очистку площадок от снега для подхода и подъезда к емкостям. По мере заполнения контейнеров собственными силами и за свой счет организовать вывоз отходов на обезвреживание, использование либо захоронение, если иное не предусмотрено договором.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2.9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537D38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осуществлять раздельное складирование отходов по их видам согласно утвержденным Схемам. 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2.10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местах строительства объектов, указанных в дого</w:t>
      </w:r>
      <w:r w:rsidR="00537D38">
        <w:rPr>
          <w:rFonts w:ascii="Times New Roman" w:hAnsi="Times New Roman" w:cs="Times New Roman"/>
          <w:b w:val="0"/>
          <w:bCs w:val="0"/>
        </w:rPr>
        <w:t>воре, в строительном городке Покупатель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устанавливаются биотуалеты или устраиваются герметичные выгребные ямы. Договор на обслуживание </w:t>
      </w:r>
      <w:r w:rsidR="00DD6256" w:rsidRPr="00DD6256">
        <w:rPr>
          <w:rFonts w:ascii="Times New Roman" w:hAnsi="Times New Roman" w:cs="Times New Roman"/>
          <w:b w:val="0"/>
          <w:bCs w:val="0"/>
        </w:rPr>
        <w:lastRenderedPageBreak/>
        <w:t xml:space="preserve">биотуалетов, а также договор на передачу отходов из биотуалетов и хозяйственно бытовых стоков из выгребных ям заключает </w:t>
      </w:r>
      <w:r w:rsidR="003B002A">
        <w:rPr>
          <w:rFonts w:ascii="Times New Roman" w:hAnsi="Times New Roman" w:cs="Times New Roman"/>
          <w:b w:val="0"/>
          <w:bCs w:val="0"/>
        </w:rPr>
        <w:t>Покупатель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Данные затраты </w:t>
      </w:r>
      <w:r w:rsidR="003B002A">
        <w:rPr>
          <w:rFonts w:ascii="Times New Roman" w:hAnsi="Times New Roman" w:cs="Times New Roman"/>
          <w:b w:val="0"/>
          <w:bCs w:val="0"/>
        </w:rPr>
        <w:t>Продавцом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 компенсируются, если иное не предусмотрено договором. Такие операции по обслуживанию биотуалетов как откачка содержимого накопительного бака, помывка всех поверхностей кабинки, заливка специальной жидкостью и комплектование туалетной бумагой должны производится не реже 1 раза в неделю.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2.11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период строительства По</w:t>
      </w:r>
      <w:r w:rsidR="00537D38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самостоятельно организует сбор и вывоз образующихся у него сточных вод (от умывальников, душевых, от столовой и т.п.), заключает договор на их передачу на обезвреживание. Данные затраты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 компенсируются, если иное не установлено договором. 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2.12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Строительный городок По</w:t>
      </w:r>
      <w:r w:rsidR="00AA71B9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места хранения отходов, сыпучих материалов должны располагаться вне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водоохранных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зон водных объектов.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2.13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составе ППР или другим документом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согласовать с </w:t>
      </w:r>
      <w:r w:rsidR="00AA71B9">
        <w:rPr>
          <w:rFonts w:ascii="Times New Roman" w:hAnsi="Times New Roman" w:cs="Times New Roman"/>
          <w:b w:val="0"/>
          <w:bCs w:val="0"/>
        </w:rPr>
        <w:t>Продавцом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порядок заправки автотранспорта, техники и других механизмов ГСМ (стационарный заправочный модуль, передвижной автозаправщик, на специализированных автозаправках вне территории Предприятия или иное).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2.14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согласовать с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схему расположения мест заправки автотранспорта, техники и других механизмов, а также мест хранения ГСМ на территории Предприятия (возможно согласование в составе ППР или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стройгенплана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>).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911B5C">
        <w:rPr>
          <w:rFonts w:ascii="Times New Roman" w:hAnsi="Times New Roman" w:cs="Times New Roman"/>
          <w:bCs w:val="0"/>
        </w:rPr>
        <w:t>2.15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организовать временную стоянку транспорта, склад ГСМ и пункт заправки автотранспорта так, чтобы предотвратить загрязнение почв проливами ГСМ: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открытые площадки для хранения и отпуска ГСМ и нефтепродуктов должны быть оборудованы водонепроницаемым основанием (железобетонные плиты, бетонное покрытие), емкости для хранения дополнительно устанавливаются в герметичные поддоны, объем поддона должен составлять не менее 30% от объема установленной в него емкости;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в местах хранения и отпуска ГСМ и нефтепродуктов должны быть предусмотрены первичные средства для пожаротушения, запас песка и средства для ликвидации случайных разливов нефтепродуктов и зачистки загрязненных мест (место случайного разлива засыпается песком, загрязненный песок собирается и складируется в специальные емкости для дальнейшей утилизации);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оборудование, механизмы, предназначенные для отпуска и раздачи ГСМ и нефтепродуктов, должны быть в исправном состоянии, при обнаружении утечек отпуск нефтепродуктов немедленно прекращается;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при заправке автотранспорта и механизмов передвижной автозаправочной станцией, для предотвращения случайных проливов и загрязнения почвы, необходимо использовать специальный поддон, непосредственно во время заправки поддон подставляется под раздаточный пистолет.</w:t>
      </w:r>
      <w:r w:rsidRPr="00DD6256">
        <w:rPr>
          <w:rFonts w:ascii="Times New Roman" w:hAnsi="Times New Roman" w:cs="Times New Roman"/>
          <w:b w:val="0"/>
          <w:bCs w:val="0"/>
        </w:rPr>
        <w:tab/>
        <w:t>Аналогичный поддон так же используется при заправке в стационарных модулях и непосредственно из канистр, бочек и прочих емкостей.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площадки хранения и поддоны должны быть очищены от снега и дождевой воды.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2.16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До начала производства работ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передать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копию распорядительного документа о назначении ответственных лиц за сбор, временное хранение, своевременный вывоз отходов со строительной площадки и поддержание порядка на контейнерных площадках временного хранения отходов. Работники, указанные в распорядительном документе, должны иметь документы о квалификации, выданные по результатам прохождения профессионального образования, необходимых для работы с отходами. Копии указанных документов также направляются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911B5C" w:rsidP="00911B5C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2.17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3B002A">
        <w:rPr>
          <w:rFonts w:ascii="Times New Roman" w:hAnsi="Times New Roman" w:cs="Times New Roman"/>
          <w:b w:val="0"/>
          <w:bCs w:val="0"/>
        </w:rPr>
        <w:t>Покупатель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вести учет образовавшихся и переданных отходов и по запросу предоставлять такие данные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2.18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Все материалы и оборудование, применяемые в работе, должны аккуратно укладываться в местах их временного хранения и иметь соответствующую идентификацию.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2.19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целях охраны атмосферного воздуха </w:t>
      </w:r>
      <w:r w:rsidR="003B002A">
        <w:rPr>
          <w:rFonts w:ascii="Times New Roman" w:hAnsi="Times New Roman" w:cs="Times New Roman"/>
          <w:b w:val="0"/>
          <w:bCs w:val="0"/>
        </w:rPr>
        <w:t>Покупатель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должен: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использовать в процессе строительства специализированную дорожно-строительную технику;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при передвижении техники на строительной площадке предусмотреть использование существующих подъездных дорог с твердым покрытием.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2.20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целях защиты от шума, в случае поступления жалоб от населения ближайших населенных пунктов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провести организационные мероприятия: 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каждый час на 15 минут приостанавливать шумопроизводящие работы на строительной площадке для обеспечения возможности проветривания помещений жителями этих населенных пунктов;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на периоды вынужденного простоя или технического перерыва выключать двигатели строительной техники;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выполнять мероприятия по снижению выбросов загрязняющих веществ в периоды наступления неблагоприятных метеорологических условий (далее - НМУ), если это предусмотрено в составе разрешающих документов Предприятия (копия плана мероприятий на период объявления НМУ направляется в адрес Подрядной организации официальным письмом, оперативная информация о наступлении НМУ также сообщается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Pr="00DD6256">
        <w:rPr>
          <w:rFonts w:ascii="Times New Roman" w:hAnsi="Times New Roman" w:cs="Times New Roman"/>
          <w:b w:val="0"/>
          <w:bCs w:val="0"/>
        </w:rPr>
        <w:t xml:space="preserve"> посредством мобильной связи).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lastRenderedPageBreak/>
        <w:t>2.21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О налич</w:t>
      </w:r>
      <w:r w:rsidR="00AA71B9">
        <w:rPr>
          <w:rFonts w:ascii="Times New Roman" w:hAnsi="Times New Roman" w:cs="Times New Roman"/>
          <w:b w:val="0"/>
          <w:bCs w:val="0"/>
        </w:rPr>
        <w:t>ии жалоб от населения Покупатель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информирует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письменном виде.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целях предотвращения и ликвидации аварийных ситуаций </w:t>
      </w:r>
      <w:r w:rsidR="003B002A">
        <w:rPr>
          <w:rFonts w:ascii="Times New Roman" w:hAnsi="Times New Roman" w:cs="Times New Roman"/>
          <w:b w:val="0"/>
          <w:bCs w:val="0"/>
        </w:rPr>
        <w:t>Покупатель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выполнять следующие мероприятия: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во избежание попадания нефтепродуктов в почву, водные объекты проведение ежедневного контроля за исправностью машин и механизмов;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осуществлять хранение нефтепродуктов и отработанных нефтепродуктов в специальной герметичной таре в поддоне, установленном на водонепроницаемом покрытии;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в случае случайного (аварийного) пролива нефтепродуктов производить их немедленный сбор.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С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целью сохранения плодородного слоя почвы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должен произвести его снятие и складирование в специально отведенное место.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Устройство переходов через водные объекты (трубопроводы, временные переезды и дороги) По</w:t>
      </w:r>
      <w:r w:rsidR="00AA71B9">
        <w:rPr>
          <w:rFonts w:ascii="Times New Roman" w:hAnsi="Times New Roman" w:cs="Times New Roman"/>
          <w:b w:val="0"/>
          <w:bCs w:val="0"/>
        </w:rPr>
        <w:t xml:space="preserve">купатель </w:t>
      </w:r>
      <w:r w:rsidR="00DD6256" w:rsidRPr="00DD6256">
        <w:rPr>
          <w:rFonts w:ascii="Times New Roman" w:hAnsi="Times New Roman" w:cs="Times New Roman"/>
          <w:b w:val="0"/>
          <w:bCs w:val="0"/>
        </w:rPr>
        <w:t>должен выполнять в строгом соответствии с проектом, а после окончания работ убрать все временные сооружения, провести рекультивацию водных объектов, затронутых строительством.</w:t>
      </w:r>
    </w:p>
    <w:p w:rsidR="00DD6256" w:rsidRPr="00DD6256" w:rsidRDefault="00440B3A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ab/>
      </w:r>
      <w:r w:rsidRPr="00440B3A">
        <w:rPr>
          <w:rFonts w:ascii="Times New Roman" w:hAnsi="Times New Roman" w:cs="Times New Roman"/>
          <w:bCs w:val="0"/>
        </w:rPr>
        <w:t>2.25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применимых случаях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самостоятельно в течение всего периода строительства обеспечить внесение платы за негативное воздействие на окружающую среду за выбросы загрязняющих веществ в атмосферный воздух, за размещение отходов в окружающей среде. В целях контроля деятельности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связанной с природопользованием, последний обязан до 30 числа месяца, следующего за отчетным кварталом/годом предоставлять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копии платежных поручений, подтверждающие оплату таких платежей, а по окончании отчетного года копию Расчета платы за негативное воздействие на окружающую среду, оформленного в установленном порядке с отметкой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Росприроднадзора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о принятии (если иное не установлено законодательством). К расчету прикладываются все необходимые подтверждающие документы. 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самостоятельно представлять в уполномоченные органы статистические отчеты по формам 2-ТП (отходы), 2-ТП (воздух), другим формам, предусмотренным природоохранным законодательством (в применимом случае) и направлять копии отчетов</w:t>
      </w:r>
      <w:r w:rsidR="00AA71B9" w:rsidRPr="00AA71B9">
        <w:rPr>
          <w:rFonts w:ascii="Times New Roman" w:hAnsi="Times New Roman" w:cs="Times New Roman"/>
          <w:b w:val="0"/>
          <w:bCs w:val="0"/>
        </w:rPr>
        <w:t xml:space="preserve">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D6256" w:rsidRPr="00DD6256">
        <w:rPr>
          <w:rFonts w:ascii="Times New Roman" w:hAnsi="Times New Roman" w:cs="Times New Roman"/>
          <w:b w:val="0"/>
          <w:bCs w:val="0"/>
        </w:rPr>
        <w:t>В</w:t>
      </w:r>
      <w:proofErr w:type="gram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ходе строительства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выполнять мероприятия по охране окружающей среды и рациональному использованию природных ресурсов, предусмотренных проектной документацией.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2.28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На территории Предприятия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запрещается: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хранение отходов производства и потребления, металлолома с нарушением санитарного и природоохранного законодательства (без специальной тары; в таре, не обеспечивающей защиту прилегающей территории от загрязнений; переполнение тары; устанавливать тару без водонепроницаемого покрытия);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загрязнение прилегающей территории проливами ГСМ, отработанными ГСМ при эксплуатации оборудования, автотранспорта;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загрязнение прилегающей территории остатками неиспользованных материалов, в том числе остатками бетона, цемента, водой от промывки оборудования и пр.;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загрязнение прилегающей территории сточными водами, в том числе от временных туалетов и душевых;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мойка, техническое обслуживание и ремонт автотранспорта на территории, вне специально обустроенных (в соответствии с установленными законодательством требованиями) площадок или помещений;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работа автотранспортной техники в </w:t>
      </w:r>
      <w:proofErr w:type="spellStart"/>
      <w:r w:rsidRPr="00DD6256">
        <w:rPr>
          <w:rFonts w:ascii="Times New Roman" w:hAnsi="Times New Roman" w:cs="Times New Roman"/>
          <w:b w:val="0"/>
          <w:bCs w:val="0"/>
        </w:rPr>
        <w:t>водоохранной</w:t>
      </w:r>
      <w:proofErr w:type="spellEnd"/>
      <w:r w:rsidRPr="00DD6256">
        <w:rPr>
          <w:rFonts w:ascii="Times New Roman" w:hAnsi="Times New Roman" w:cs="Times New Roman"/>
          <w:b w:val="0"/>
          <w:bCs w:val="0"/>
        </w:rPr>
        <w:t xml:space="preserve"> зоне водных объектов, расположенных в пределах земельного отвода УО (кроме работ, предусмотренных проектной документацией);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сжигать любые отходы;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сливать в канализацию, в том числе ливневую, жидкие отходы, нефтепродукты и другие загрязняющие вещества.</w:t>
      </w:r>
    </w:p>
    <w:p w:rsidR="00DD6256" w:rsidRPr="00440B3A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Cs w:val="0"/>
        </w:rPr>
      </w:pP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Cs w:val="0"/>
        </w:rPr>
        <w:t>3.</w:t>
      </w:r>
      <w:r w:rsidR="00DD6256" w:rsidRPr="00440B3A">
        <w:rPr>
          <w:rFonts w:ascii="Times New Roman" w:hAnsi="Times New Roman" w:cs="Times New Roman"/>
          <w:bCs w:val="0"/>
        </w:rPr>
        <w:t>Требования по охране труда, промышленной и пожарной безопасности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соблюдение работниками Золотых правил безопасности, утвержденных у </w:t>
      </w:r>
      <w:r w:rsidR="00AA71B9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>.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несет ответственность за нарушение своими работниками, а также работниками субподрядчиков, золотых правил безопасности в соответствии с пунктом 5.8 настоящего Приложения.  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привлечение к работам только обученного, прошедшего в установленном порядке инструктаж и проверку знаний (аттестацию) персонала.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привлечение к работам работников, допущенных по результатам обязательного предварительного (при поступлении на работу) и периодического медицинского осмотра, в том числе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предсменного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предрейсового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), а также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послесменного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послерейсового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) медицинского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осомтра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>, и обязательного психиатрического освидетельствования.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На весь период работ по договору ПО обязан обеспечить ежедневный контроль объекта квалифицированными представителями службы охраны труда (специалистами по охране труда), в соотношении один специалист по охране труда на каждые двадцать пять работников, работающих на выделенном участке. </w:t>
      </w:r>
      <w:r w:rsidR="00DD6256" w:rsidRPr="00DD6256">
        <w:rPr>
          <w:rFonts w:ascii="Times New Roman" w:hAnsi="Times New Roman" w:cs="Times New Roman"/>
          <w:b w:val="0"/>
          <w:bCs w:val="0"/>
        </w:rPr>
        <w:lastRenderedPageBreak/>
        <w:t>При численности работающих на объекте менее 25 человек допускается возлагать функцию контроля на назначенного ответственного руководителя работ.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разрабатывать и предоставлять </w:t>
      </w:r>
      <w:r w:rsidR="00AA71B9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графики периодических проверок знаний (аттестации) работников, а также информацию о проведенных обучениях и подготовках работников.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Cs w:val="0"/>
        </w:rPr>
        <w:t>3.6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установить у въезда на выделенную производственную территорию схему внутрипостроечных дорог и маршрутов безопасных проходов и проездов по выделенной территории с указанием мест складирования материалов и строительных конструкций, мест разворота транспортных средств, объектов пожарного водоснабжения.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ограждать и обозначать опасные зоны, а также организовать перемещение рабочих на рабочее место по установленным маршрутам и не допускать отклонения от зоны производства работ.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На территории производства работ работники По</w:t>
      </w:r>
      <w:r w:rsidR="00AA71B9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(Субподрядчика) обязаны применять сертифицированную спецодежду и другие средства индивидуальной защиты согласно установленным типовым нормам. На производственных и строительных участках Предприятия работники По</w:t>
      </w:r>
      <w:r w:rsidR="00AA71B9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(Субподрядчика) обязан применять следующий минимально необходимый комплект СИЗ: специальный костюм, специальная обувь, защитная каска, подбородочные ремешки, защитные очки и дополнительно: жилет сигнальный или специальная одежда с элементами повышенной видимости (для подземных работ и работ на открытых строительных и монтажных участках),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самоспасатель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(для подземных работ).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предоставить для подключения к сети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технически исправное электрооборудование в соответствие с «Положением о порядке подключения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электроприемников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подрядных организаций».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3.9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документально фиксировать выдачу заданий работникам с проведением и ознакомлением их с мероприятиями, обеспечивающим безопасность производства работ, в том числе осуществлять производство ниже перечисленных работ с оформлением и выдачей соответствующих нарядов-допусков в установленном у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порядке: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- с применением подъемных сооружений и других строительных машин в охранных зонах воздушных линий электропередачи, газопроводов;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-  выполнение огневых работ;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- выполнение работ, входящих в утверждённый у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Pr="00DD6256">
        <w:rPr>
          <w:rFonts w:ascii="Times New Roman" w:hAnsi="Times New Roman" w:cs="Times New Roman"/>
          <w:b w:val="0"/>
          <w:bCs w:val="0"/>
        </w:rPr>
        <w:t xml:space="preserve"> «Перечень работ повышенной опасности на объектах АО «Ковдорский ГОК».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3.10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(Субподрядчик) обязан не допускать к работе или отстранять от работы работников в состоянии алкогольного и иного опьянения, обеспечив соответствующий контроль.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3.11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применять и эксплуатировать технически исправные транспортные средства, оборудование, приспособления и инструмент.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  <w:r w:rsidRPr="00440B3A">
        <w:rPr>
          <w:rFonts w:ascii="Times New Roman" w:hAnsi="Times New Roman" w:cs="Times New Roman"/>
          <w:bCs w:val="0"/>
        </w:rPr>
        <w:t>3.12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обеспечить наличие у работников 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>, при выполнении ими работ, при себе квалификационных удостоверений, и их предъявление по требованию представителя</w:t>
      </w:r>
      <w:r w:rsidR="00AA71B9" w:rsidRPr="00AA71B9">
        <w:rPr>
          <w:rFonts w:ascii="Times New Roman" w:hAnsi="Times New Roman" w:cs="Times New Roman"/>
          <w:b w:val="0"/>
          <w:bCs w:val="0"/>
        </w:rPr>
        <w:t xml:space="preserve">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3.13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иметь на месте производства работ и предоставлять по требованию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следующую документацию: Акт (наряд)-допуск, Единый наряд-допуск со всеми приложениями, а также документы, определяющие порядок выполнения работ (ТК, ППР,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ППРв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и прочее со всеми приложениями).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3.14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по требованию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предоставлять иную документацию, связанную с исполнением настоящих дополнительных условий.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</w:p>
    <w:p w:rsidR="00DD6256" w:rsidRPr="00440B3A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4. </w:t>
      </w:r>
      <w:r w:rsidR="00DD6256" w:rsidRPr="00440B3A">
        <w:rPr>
          <w:rFonts w:ascii="Times New Roman" w:hAnsi="Times New Roman" w:cs="Times New Roman"/>
          <w:bCs w:val="0"/>
        </w:rPr>
        <w:t>Требования по безопасности дорожного движения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4.1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соблюдать требования Правил дорожного движения.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4.2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AA71B9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доставлять работников к месту производства работ на специально оборудованном для этой цели транспорте.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4.3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AA71B9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исполнение требования БДД по использованию ремней безопасности на транспорте.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4.4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AA71B9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обеспечить своевременное прохождение водительским составом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предрейсового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, междурейсового (при необходимости) и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послерейсового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медицинского осмотра.</w:t>
      </w:r>
    </w:p>
    <w:p w:rsidR="00DD6256" w:rsidRPr="00DD6256" w:rsidRDefault="00440B3A" w:rsidP="00440B3A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440B3A">
        <w:rPr>
          <w:rFonts w:ascii="Times New Roman" w:hAnsi="Times New Roman" w:cs="Times New Roman"/>
          <w:bCs w:val="0"/>
        </w:rPr>
        <w:t>4.5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AA71B9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контролировать при выезде на линию исправное состояние транспортных средств, о чем делать соответствующие отметки в путевом листе.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  <w:r w:rsidRPr="00643C55">
        <w:rPr>
          <w:rFonts w:ascii="Times New Roman" w:hAnsi="Times New Roman" w:cs="Times New Roman"/>
          <w:bCs w:val="0"/>
        </w:rPr>
        <w:t>4.6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AA71B9" w:rsidRPr="00DD6256">
        <w:rPr>
          <w:rFonts w:ascii="Times New Roman" w:hAnsi="Times New Roman" w:cs="Times New Roman"/>
          <w:b w:val="0"/>
          <w:bCs w:val="0"/>
        </w:rPr>
        <w:t>По</w:t>
      </w:r>
      <w:r w:rsidR="00AA71B9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соблюдение скоростного режима при движении транспорта на территории </w:t>
      </w:r>
      <w:r w:rsidR="00AA71B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Скорость движения устанавливается дорожными знаками, но не должна превышать 20 км/ч. Обгон транспортных средств на территории </w:t>
      </w:r>
      <w:r w:rsidR="000A3F7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запрещен.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не допускать движение по территории</w:t>
      </w:r>
      <w:r w:rsidR="000A3F7A" w:rsidRPr="000A3F7A">
        <w:rPr>
          <w:rFonts w:ascii="Times New Roman" w:hAnsi="Times New Roman" w:cs="Times New Roman"/>
          <w:b w:val="0"/>
          <w:bCs w:val="0"/>
        </w:rPr>
        <w:t xml:space="preserve"> </w:t>
      </w:r>
      <w:r w:rsidR="000A3F7A">
        <w:rPr>
          <w:rFonts w:ascii="Times New Roman" w:hAnsi="Times New Roman" w:cs="Times New Roman"/>
          <w:b w:val="0"/>
          <w:bCs w:val="0"/>
        </w:rPr>
        <w:t>Продавца</w:t>
      </w:r>
      <w:r w:rsidR="000A3F7A" w:rsidRPr="00DD6256"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транспортных средств с поднятым кузовом, стрелой, а также, габаритная высота которых больше указанной на соответствующих дорожных знаках.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lastRenderedPageBreak/>
        <w:t>4.8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наличие исправной системы звуковой сигнализации поднятого кузова на самосвалах.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4.9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Пешеходное движение по автомобильным дорогам на территории </w:t>
      </w:r>
      <w:r w:rsidR="003B002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допускается только по краю проезжей части навстречу движения транспортных средств. Пересечение дорог производится только перпендикулярно их оси.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4.10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запрещается перевозка и ввоз на территорию и объекты </w:t>
      </w:r>
      <w:r w:rsidR="000A3F7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опасных грузов без предварительного информирования </w:t>
      </w:r>
      <w:r w:rsidR="000A3F7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 объёмах опасных грузов, наличии специализированного транспорта, разработанных мероприятий на случай аварийных ситуаций.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запрещается прокладывать маршруты большегрузного транспорта и спецтехники по населенным пунктам. 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заблаговременно составить маршруты движения транспортных средств в объезд населенных пунктов. Скорость движения вблизи населенных пунктов и садоводческих товариществ не более 40 км/час.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Запрещается движение грузового транспорта и спецтехники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в ночное время вблизи и по территории населенных пунктов.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запрещается осуществлять перевозку тяжеловесного и крупногабаритного груза по территории </w:t>
      </w:r>
      <w:r w:rsidR="000A3F7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без письменного согласования с </w:t>
      </w:r>
      <w:r w:rsidR="000A3F7A">
        <w:rPr>
          <w:rFonts w:ascii="Times New Roman" w:hAnsi="Times New Roman" w:cs="Times New Roman"/>
          <w:b w:val="0"/>
          <w:bCs w:val="0"/>
        </w:rPr>
        <w:t>Продавцом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3B002A">
        <w:rPr>
          <w:rFonts w:ascii="Times New Roman" w:hAnsi="Times New Roman" w:cs="Times New Roman"/>
          <w:b w:val="0"/>
          <w:bCs w:val="0"/>
        </w:rPr>
        <w:t>Покупатель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обеспечивает наличие и применение противооткатных упоров водителями автотранспортных средств согласно Памятки, утверждённой у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несет ответственность за нарушение требований промышленной безопасности, охраны труда о охраны окружающей среды, пожарной безопасности, правил дорожного движения, требований пропускного и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внутриобъектового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режима в соответствии с таблицей №1.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ежемесячно предоставлять </w:t>
      </w:r>
      <w:r w:rsidR="003B002A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сведения о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дорожно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транспортных происшествиях и нарушениях Правил дорожного движения, с участием принадлежащих (арендованных) подрядной организации транспортных средств. Организовать взаимодействие с подрядными организациями в части обмена информацией об аварийности, участках концентрации дорожно-транспортных происшествий, аварийно-опасных участках дороги, профилактических мероприятиях и т.д.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обеспечивает исправное, работоспособное состояние технических средств контроля, обеспечивающих непрерывную, некорректируемую регистрацию информации о скорости и маршруте движения транспортного средства, о режиме труда и отдыха водителя транспортного средства (системы ГЛОНАСС/GPS,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тахографы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>, средства видео фиксации).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4.18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обязуется установить информационные знаки, о его принадлежности к </w:t>
      </w:r>
      <w:r w:rsidR="003B002A">
        <w:rPr>
          <w:rFonts w:ascii="Times New Roman" w:hAnsi="Times New Roman" w:cs="Times New Roman"/>
          <w:b w:val="0"/>
          <w:bCs w:val="0"/>
        </w:rPr>
        <w:t>Продавцу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состоящему в договорных отношениях с предприятием в рамках прямых договоров, а также в порядке субподряда. Для целей применения требования установить в качестве основных критериев к информационному знаку следующие: - нанесение самоклеящихся наклеек на двери транспортного средства, предназначенной для водителя (машиниста), размером не менее 15х15см; - закрепление информационных листов на бумажной основе в салоне транспортного средства в верхней правой части лобового стела, в размерах, не ухудшающих обзор проезжей части с места водителя согласно ГОСТ 32565-2013, и общей шириной не менее 35см. 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</w:p>
    <w:p w:rsidR="00DD6256" w:rsidRPr="00643C55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5. </w:t>
      </w:r>
      <w:r w:rsidR="00DD6256" w:rsidRPr="00643C55">
        <w:rPr>
          <w:rFonts w:ascii="Times New Roman" w:hAnsi="Times New Roman" w:cs="Times New Roman"/>
          <w:bCs w:val="0"/>
        </w:rPr>
        <w:t>Порядок расследования нарушений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Фиксация выявленного нарушения включает следующие действия: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документальное отражение факта нарушения обязательств ПО в Акте-проверки. С данным актом должен быть ознакомлен под роспись представитель ПО;</w:t>
      </w:r>
    </w:p>
    <w:p w:rsidR="00DD6256" w:rsidRPr="00DD6256" w:rsidRDefault="00DD6256" w:rsidP="003B002A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информирование юридической службы и управления по ПК, ПБ и ОТ </w:t>
      </w:r>
      <w:r w:rsidR="003B002A">
        <w:rPr>
          <w:rFonts w:ascii="Times New Roman" w:hAnsi="Times New Roman" w:cs="Times New Roman"/>
          <w:b w:val="0"/>
          <w:bCs w:val="0"/>
        </w:rPr>
        <w:t>Продавца</w:t>
      </w:r>
      <w:r w:rsidRPr="00DD6256">
        <w:rPr>
          <w:rFonts w:ascii="Times New Roman" w:hAnsi="Times New Roman" w:cs="Times New Roman"/>
          <w:b w:val="0"/>
          <w:bCs w:val="0"/>
        </w:rPr>
        <w:t xml:space="preserve"> в форме служебной записки (установленной формы) о факте выявленного нарушения с приложением документов, указанных выше.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При выявлении </w:t>
      </w:r>
      <w:r w:rsidR="003B002A">
        <w:rPr>
          <w:rFonts w:ascii="Times New Roman" w:hAnsi="Times New Roman" w:cs="Times New Roman"/>
          <w:b w:val="0"/>
          <w:bCs w:val="0"/>
        </w:rPr>
        <w:t>Продавцом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нарушений Требований безопасности, допущенных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>, составляется Акт проверки о выявленных нарушениях, с материалами, документально подтверждающими данное нарушение (фотографии нарушений, регистрация в журналах с подписью лица ответственного за проведение работ и пр.).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5.3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Акт проверки о выявленных нарушениях подписывается представителями </w:t>
      </w:r>
      <w:r w:rsidR="003B002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При отказе представителя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от подписания Акта о выявленных нарушениях в нем делается отметка об этом, и акт подписывается другой стороной.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5.4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Акт проверки о выявленных нарушениях, подписанный представителями </w:t>
      </w:r>
      <w:r w:rsidR="003B002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, в случае отказа другой стороны от подписания, является достаточным доказательством вины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. 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5.5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При выявлении </w:t>
      </w:r>
      <w:r w:rsidR="003B002A">
        <w:rPr>
          <w:rFonts w:ascii="Times New Roman" w:hAnsi="Times New Roman" w:cs="Times New Roman"/>
          <w:b w:val="0"/>
          <w:bCs w:val="0"/>
        </w:rPr>
        <w:t>Продавцом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нарушений Требований безопасности, требующих устранения, в Акте проверки делается отметка с указанием сроков устранения нарушений.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купатель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обязан устранить нарушений в сроки, указанные в Акте проверки и незамедлительно известить об этом</w:t>
      </w:r>
      <w:r w:rsidR="003B002A" w:rsidRPr="003B002A">
        <w:rPr>
          <w:rFonts w:ascii="Times New Roman" w:hAnsi="Times New Roman" w:cs="Times New Roman"/>
          <w:b w:val="0"/>
          <w:bCs w:val="0"/>
        </w:rPr>
        <w:t xml:space="preserve"> </w:t>
      </w:r>
      <w:r w:rsidR="003B002A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>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lastRenderedPageBreak/>
        <w:t>5.6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При отсутствии со стороны </w:t>
      </w:r>
      <w:r w:rsidR="000A3F7A" w:rsidRPr="00DD6256">
        <w:rPr>
          <w:rFonts w:ascii="Times New Roman" w:hAnsi="Times New Roman" w:cs="Times New Roman"/>
          <w:b w:val="0"/>
          <w:bCs w:val="0"/>
        </w:rPr>
        <w:t>По</w:t>
      </w:r>
      <w:r w:rsidR="000A3F7A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мер по устранению нарушений в срок, указанный в Акте, </w:t>
      </w:r>
      <w:r w:rsidR="00F43579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имеет право предъявить По</w:t>
      </w:r>
      <w:r w:rsidR="00F43579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сумму ущерба в размере понесенных затрат на устранение нарушений. 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5.7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При неоднократных нарушениях Требований безопасности, допущенных любым из работников По</w:t>
      </w:r>
      <w:r w:rsidR="00F43579">
        <w:rPr>
          <w:rFonts w:ascii="Times New Roman" w:hAnsi="Times New Roman" w:cs="Times New Roman"/>
          <w:b w:val="0"/>
          <w:bCs w:val="0"/>
        </w:rPr>
        <w:t>купателя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(субподрядчика), </w:t>
      </w:r>
      <w:r w:rsidR="00F43579">
        <w:rPr>
          <w:rFonts w:ascii="Times New Roman" w:hAnsi="Times New Roman" w:cs="Times New Roman"/>
          <w:b w:val="0"/>
          <w:bCs w:val="0"/>
        </w:rPr>
        <w:t>Продавец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имеет право на расторжение договора в одностороннем порядке в соответствии с процедурой, описанной в п. 1.4 настоящего Приложения.</w:t>
      </w:r>
    </w:p>
    <w:p w:rsidR="00DD6256" w:rsidRPr="00DD6256" w:rsidRDefault="00643C55" w:rsidP="00643C55">
      <w:pPr>
        <w:widowControl/>
        <w:autoSpaceDE/>
        <w:adjustRightInd/>
        <w:spacing w:line="276" w:lineRule="auto"/>
        <w:ind w:firstLine="708"/>
        <w:rPr>
          <w:rFonts w:ascii="Times New Roman" w:hAnsi="Times New Roman" w:cs="Times New Roman"/>
          <w:b w:val="0"/>
          <w:bCs w:val="0"/>
        </w:rPr>
      </w:pPr>
      <w:r w:rsidRPr="00643C55">
        <w:rPr>
          <w:rFonts w:ascii="Times New Roman" w:hAnsi="Times New Roman" w:cs="Times New Roman"/>
          <w:bCs w:val="0"/>
        </w:rPr>
        <w:t>5.8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="00DD6256" w:rsidRPr="00DD6256">
        <w:rPr>
          <w:rFonts w:ascii="Times New Roman" w:hAnsi="Times New Roman" w:cs="Times New Roman"/>
          <w:b w:val="0"/>
          <w:bCs w:val="0"/>
        </w:rPr>
        <w:t>Перечень штрафных санкций, применяемых к По</w:t>
      </w:r>
      <w:r w:rsidR="00F43579">
        <w:rPr>
          <w:rFonts w:ascii="Times New Roman" w:hAnsi="Times New Roman" w:cs="Times New Roman"/>
          <w:b w:val="0"/>
          <w:bCs w:val="0"/>
        </w:rPr>
        <w:t>купателю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организациям за нарушение требований промышленной безопасности, охраны труда, Золотых правил безопасности, пожарной безопасности, охраны окружающей среды, Правил внутреннего трудового распорядка, пропускного и </w:t>
      </w:r>
      <w:proofErr w:type="spellStart"/>
      <w:r w:rsidR="00DD6256" w:rsidRPr="00DD6256">
        <w:rPr>
          <w:rFonts w:ascii="Times New Roman" w:hAnsi="Times New Roman" w:cs="Times New Roman"/>
          <w:b w:val="0"/>
          <w:bCs w:val="0"/>
        </w:rPr>
        <w:t>внутриобъектового</w:t>
      </w:r>
      <w:proofErr w:type="spellEnd"/>
      <w:r w:rsidR="00DD6256" w:rsidRPr="00DD6256">
        <w:rPr>
          <w:rFonts w:ascii="Times New Roman" w:hAnsi="Times New Roman" w:cs="Times New Roman"/>
          <w:b w:val="0"/>
          <w:bCs w:val="0"/>
        </w:rPr>
        <w:t xml:space="preserve"> режимов указан в Таблице 1. Основанием для уплаты штрафа По</w:t>
      </w:r>
      <w:r w:rsidR="00F43579">
        <w:rPr>
          <w:rFonts w:ascii="Times New Roman" w:hAnsi="Times New Roman" w:cs="Times New Roman"/>
          <w:b w:val="0"/>
          <w:bCs w:val="0"/>
        </w:rPr>
        <w:t>купателем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является Акт проверки о выявленном нарушении и письменное требование </w:t>
      </w:r>
      <w:r w:rsidR="00F43579">
        <w:rPr>
          <w:rFonts w:ascii="Times New Roman" w:hAnsi="Times New Roman" w:cs="Times New Roman"/>
          <w:b w:val="0"/>
          <w:bCs w:val="0"/>
        </w:rPr>
        <w:t>Продавца</w:t>
      </w:r>
      <w:r w:rsidR="00DD6256" w:rsidRPr="00DD6256">
        <w:rPr>
          <w:rFonts w:ascii="Times New Roman" w:hAnsi="Times New Roman" w:cs="Times New Roman"/>
          <w:b w:val="0"/>
          <w:bCs w:val="0"/>
        </w:rPr>
        <w:t xml:space="preserve"> об уплате штрафа в срок, указанный в таком требовании.</w:t>
      </w: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>Таблица 1</w:t>
      </w:r>
    </w:p>
    <w:tbl>
      <w:tblPr>
        <w:tblStyle w:val="TableNormal"/>
        <w:tblW w:w="9629" w:type="dxa"/>
        <w:jc w:val="center"/>
        <w:tblInd w:w="0" w:type="dxa"/>
        <w:tblLayout w:type="fixed"/>
        <w:tblLook w:val="01E0" w:firstRow="1" w:lastRow="1" w:firstColumn="1" w:lastColumn="1" w:noHBand="0" w:noVBand="0"/>
      </w:tblPr>
      <w:tblGrid>
        <w:gridCol w:w="546"/>
        <w:gridCol w:w="2568"/>
        <w:gridCol w:w="2126"/>
        <w:gridCol w:w="591"/>
        <w:gridCol w:w="827"/>
        <w:gridCol w:w="1069"/>
        <w:gridCol w:w="1896"/>
        <w:gridCol w:w="6"/>
      </w:tblGrid>
      <w:tr w:rsidR="00DD6256" w:rsidRPr="00DD6256" w:rsidTr="00DD6256">
        <w:trPr>
          <w:gridAfter w:val="1"/>
          <w:wAfter w:w="6" w:type="dxa"/>
          <w:trHeight w:val="1104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№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п/п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Группы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нарушений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Штрафные санкции за первичное нарушение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Штрафные санкции за повторное нарушение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Штрафные санкции за последующие нарушения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3005"/>
          <w:jc w:val="center"/>
        </w:trPr>
        <w:tc>
          <w:tcPr>
            <w:tcW w:w="54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Нарушение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Золотых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правил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безопасности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Штраф 1% от суммы договора, но не менее 20 000 руб. и не более 500 000 руб.</w:t>
            </w:r>
          </w:p>
          <w:p w:rsidR="00DD6256" w:rsidRPr="00DD6256" w:rsidRDefault="00DD6256" w:rsidP="00F4357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Выдворение работника По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купателя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нарушившего ЗПБ с территории</w:t>
            </w:r>
            <w:r w:rsidR="003B002A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.</w:t>
            </w:r>
          </w:p>
        </w:tc>
        <w:tc>
          <w:tcPr>
            <w:tcW w:w="4383" w:type="dxa"/>
            <w:gridSpan w:val="4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2398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Нарушение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требований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охраны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труда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5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0</w:t>
            </w: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100000 руб.  +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2431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Нарушение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требований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пожарной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безопасности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50 000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100000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2396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4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требований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безопасности дорожного движения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50 000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100000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2421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lastRenderedPageBreak/>
              <w:t>5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Нарушение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требований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промышленной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 безопасности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50 000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100 000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3396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6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требований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охраны окружающей среды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50 000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100 000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2425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7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требований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безопасности при ведении буровзрывных работ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200000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200 000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trHeight w:hRule="exact" w:val="2218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8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Использование персоналом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подрядной организации документов, содержащих недостоверные сведения, в области охраны труда и промышленной безопасности</w:t>
            </w:r>
          </w:p>
        </w:tc>
        <w:tc>
          <w:tcPr>
            <w:tcW w:w="651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657129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80 000 </w:t>
            </w:r>
            <w:proofErr w:type="gramStart"/>
            <w:r w:rsidR="00DD6256"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рублей  за</w:t>
            </w:r>
            <w:proofErr w:type="gramEnd"/>
            <w:r w:rsidR="00DD6256"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каждый  подтвержденный  случай  +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удаление сотрудника ПО с территории предприятия + передача документов в органы внутренних дел с ходатайством о возбуждении уголовного дела по ст. 327 УК РФ</w:t>
            </w:r>
          </w:p>
        </w:tc>
      </w:tr>
      <w:tr w:rsidR="00DD6256" w:rsidRPr="00DD6256" w:rsidTr="00DD6256">
        <w:trPr>
          <w:trHeight w:hRule="exact" w:val="1741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9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требований ОТ,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ПБ,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ПожБ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, ООС и БДД,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повлекшие за собой аварию (в т.ч. экологическую),</w:t>
            </w:r>
          </w:p>
        </w:tc>
        <w:tc>
          <w:tcPr>
            <w:tcW w:w="651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500 000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1.3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2218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10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требований ОТ,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ПБ,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ПожБ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, ООС и БДД,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повлекшие за собой инцидент, пожар или другие события, приведшие к материальным потерям</w:t>
            </w:r>
          </w:p>
        </w:tc>
        <w:tc>
          <w:tcPr>
            <w:tcW w:w="6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500 000 руб.  + 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1.3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3272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lastRenderedPageBreak/>
              <w:t>11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  требований   ОТ,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ПБ,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ПожБ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, ООС    и    БДД,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повлекшие за собой возгорание или другие потенциально опасные события, не вошедшие в другие категории</w:t>
            </w:r>
          </w:p>
        </w:tc>
        <w:tc>
          <w:tcPr>
            <w:tcW w:w="2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100 000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8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 xml:space="preserve">200 000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200 000 руб. +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1.3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1701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12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требований ОТ,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ПБ,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ПожБ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, и БДД, повлекшие за собой несчастный случай со смертельным исходом</w:t>
            </w:r>
          </w:p>
        </w:tc>
        <w:tc>
          <w:tcPr>
            <w:tcW w:w="6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1 000 000 руб. за каждый документально подтвержденный случай смерти одного физического лица +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1683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13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  требований   ОТ,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ПБ,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ПожБ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, и БДД, повлекшие за собой тяжелый несчастный случай</w:t>
            </w:r>
          </w:p>
        </w:tc>
        <w:tc>
          <w:tcPr>
            <w:tcW w:w="6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F4357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500 000 руб. за каждый документально подтвержденный случай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травмирования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одного физического лица +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  <w:tr w:rsidR="00DD6256" w:rsidRPr="00DD6256" w:rsidTr="00DD6256">
        <w:trPr>
          <w:gridAfter w:val="1"/>
          <w:wAfter w:w="6" w:type="dxa"/>
          <w:trHeight w:hRule="exact" w:val="1707"/>
          <w:jc w:val="center"/>
        </w:trPr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</w:rPr>
              <w:t>14</w:t>
            </w:r>
          </w:p>
        </w:tc>
        <w:tc>
          <w:tcPr>
            <w:tcW w:w="256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Нарушения   требований   ОТ,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ПБ,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ПожБ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, и БДД, повлекшие за собой легкий несчастный случай</w:t>
            </w:r>
          </w:p>
        </w:tc>
        <w:tc>
          <w:tcPr>
            <w:tcW w:w="6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D6256" w:rsidRPr="00DD6256" w:rsidRDefault="00DD6256" w:rsidP="00F4357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300 000 руб. за каждый документально подтвержденный случай </w:t>
            </w:r>
            <w:proofErr w:type="spellStart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>травмирования</w:t>
            </w:r>
            <w:proofErr w:type="spellEnd"/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одного физического лица +  Право </w:t>
            </w:r>
            <w:r w:rsidR="00F43579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Продавца</w:t>
            </w:r>
            <w:r w:rsidRPr="00DD6256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на расторжение договора в одностороннем порядке в соответствии с процедурой, описанной в п. 1.4 настоящего Приложения</w:t>
            </w:r>
          </w:p>
        </w:tc>
      </w:tr>
    </w:tbl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</w:p>
    <w:p w:rsidR="00DD6256" w:rsidRPr="00DD6256" w:rsidRDefault="00BB6218" w:rsidP="00BB6218">
      <w:pPr>
        <w:widowControl/>
        <w:autoSpaceDE/>
        <w:adjustRightInd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</w:t>
      </w:r>
      <w:r w:rsidR="00DD6256" w:rsidRPr="00DD6256">
        <w:rPr>
          <w:rFonts w:ascii="Times New Roman" w:hAnsi="Times New Roman" w:cs="Times New Roman"/>
          <w:b w:val="0"/>
          <w:bCs w:val="0"/>
        </w:rPr>
        <w:t>Механизм взыскания штрафов за выявленные нарушения:</w:t>
      </w: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 w:val="0"/>
          <w:bCs w:val="0"/>
        </w:rPr>
      </w:pPr>
      <w:r w:rsidRPr="00DD6256">
        <w:rPr>
          <w:rFonts w:ascii="Times New Roman" w:hAnsi="Times New Roman" w:cs="Times New Roman"/>
          <w:b w:val="0"/>
          <w:bCs w:val="0"/>
        </w:rPr>
        <w:t xml:space="preserve">При выявлении нарушений, указанных в настоящем договоре </w:t>
      </w:r>
      <w:r w:rsidR="00F43579">
        <w:rPr>
          <w:rFonts w:ascii="Times New Roman" w:hAnsi="Times New Roman" w:cs="Times New Roman"/>
          <w:b w:val="0"/>
          <w:bCs w:val="0"/>
        </w:rPr>
        <w:t>Продавец</w:t>
      </w:r>
      <w:r w:rsidRPr="00DD6256">
        <w:rPr>
          <w:rFonts w:ascii="Times New Roman" w:hAnsi="Times New Roman" w:cs="Times New Roman"/>
          <w:b w:val="0"/>
          <w:bCs w:val="0"/>
        </w:rPr>
        <w:t xml:space="preserve"> составляет акт проверки, который передается По</w:t>
      </w:r>
      <w:r w:rsidR="00F43579">
        <w:rPr>
          <w:rFonts w:ascii="Times New Roman" w:hAnsi="Times New Roman" w:cs="Times New Roman"/>
          <w:b w:val="0"/>
          <w:bCs w:val="0"/>
        </w:rPr>
        <w:t>купателю</w:t>
      </w:r>
      <w:r w:rsidRPr="00DD6256">
        <w:rPr>
          <w:rFonts w:ascii="Times New Roman" w:hAnsi="Times New Roman" w:cs="Times New Roman"/>
          <w:b w:val="0"/>
          <w:bCs w:val="0"/>
        </w:rPr>
        <w:t xml:space="preserve"> в порядке, указанном в пункте 1.13 настоящих дополнительных условий. Далее в адрес По</w:t>
      </w:r>
      <w:r w:rsidR="00F43579">
        <w:rPr>
          <w:rFonts w:ascii="Times New Roman" w:hAnsi="Times New Roman" w:cs="Times New Roman"/>
          <w:b w:val="0"/>
          <w:bCs w:val="0"/>
        </w:rPr>
        <w:t>купателя</w:t>
      </w:r>
      <w:r w:rsidRPr="00DD6256">
        <w:rPr>
          <w:rFonts w:ascii="Times New Roman" w:hAnsi="Times New Roman" w:cs="Times New Roman"/>
          <w:b w:val="0"/>
          <w:bCs w:val="0"/>
        </w:rPr>
        <w:t xml:space="preserve"> направляется мотивированная претензия с указанием размера штрафных санкций, копия акта проверки прилагается к данной претензии. Механизм удержания сумм по претензии указан в Договоре. </w:t>
      </w: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DD6256" w:rsidRPr="00DD6256" w:rsidRDefault="00DD6256" w:rsidP="00DD6256">
      <w:pPr>
        <w:widowControl/>
        <w:autoSpaceDE/>
        <w:adjustRightInd/>
        <w:spacing w:line="276" w:lineRule="auto"/>
        <w:rPr>
          <w:rFonts w:ascii="Times New Roman" w:hAnsi="Times New Roman" w:cs="Times New Roman"/>
          <w:bCs w:val="0"/>
        </w:rPr>
      </w:pPr>
    </w:p>
    <w:tbl>
      <w:tblPr>
        <w:tblW w:w="7932" w:type="dxa"/>
        <w:tblLayout w:type="fixed"/>
        <w:tblLook w:val="0000" w:firstRow="0" w:lastRow="0" w:firstColumn="0" w:lastColumn="0" w:noHBand="0" w:noVBand="0"/>
      </w:tblPr>
      <w:tblGrid>
        <w:gridCol w:w="3961"/>
        <w:gridCol w:w="3971"/>
      </w:tblGrid>
      <w:tr w:rsidR="00DD6256" w:rsidRPr="00DD6256" w:rsidTr="00DD6256">
        <w:trPr>
          <w:trHeight w:val="958"/>
        </w:trPr>
        <w:tc>
          <w:tcPr>
            <w:tcW w:w="3961" w:type="dxa"/>
          </w:tcPr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>Продавец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>Заместитель генерального</w:t>
            </w:r>
            <w:r w:rsidRPr="00DD6256">
              <w:rPr>
                <w:rFonts w:ascii="Times New Roman" w:hAnsi="Times New Roman" w:cs="Times New Roman"/>
                <w:bCs w:val="0"/>
              </w:rPr>
              <w:t xml:space="preserve"> директор</w:t>
            </w:r>
            <w:r>
              <w:rPr>
                <w:rFonts w:ascii="Times New Roman" w:hAnsi="Times New Roman" w:cs="Times New Roman"/>
                <w:bCs w:val="0"/>
              </w:rPr>
              <w:t>а</w:t>
            </w:r>
            <w:r w:rsidRPr="00DD6256">
              <w:rPr>
                <w:rFonts w:ascii="Times New Roman" w:hAnsi="Times New Roman" w:cs="Times New Roman"/>
                <w:bCs w:val="0"/>
              </w:rPr>
              <w:t xml:space="preserve"> </w:t>
            </w:r>
          </w:p>
          <w:p w:rsidR="00DD6256" w:rsidRDefault="00DD6256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DD6256">
              <w:rPr>
                <w:rFonts w:ascii="Times New Roman" w:hAnsi="Times New Roman" w:cs="Times New Roman"/>
                <w:bCs w:val="0"/>
              </w:rPr>
              <w:t>АО «Ковдорский ГОК»</w:t>
            </w:r>
          </w:p>
          <w:p w:rsidR="00DD6256" w:rsidRDefault="00DD6256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DD6256">
              <w:rPr>
                <w:rFonts w:ascii="Times New Roman" w:hAnsi="Times New Roman" w:cs="Times New Roman"/>
                <w:bCs w:val="0"/>
              </w:rPr>
              <w:t>________</w:t>
            </w:r>
            <w:r w:rsidR="005F7DB9">
              <w:rPr>
                <w:rFonts w:ascii="Times New Roman" w:hAnsi="Times New Roman" w:cs="Times New Roman"/>
                <w:bCs w:val="0"/>
              </w:rPr>
              <w:t xml:space="preserve">________  / </w:t>
            </w:r>
            <w:proofErr w:type="spellStart"/>
            <w:r w:rsidR="005F7DB9">
              <w:rPr>
                <w:rFonts w:ascii="Times New Roman" w:hAnsi="Times New Roman" w:cs="Times New Roman"/>
                <w:bCs w:val="0"/>
              </w:rPr>
              <w:t>В.В.Перепелкин</w:t>
            </w:r>
            <w:proofErr w:type="spellEnd"/>
            <w:r w:rsidRPr="00DD6256">
              <w:rPr>
                <w:rFonts w:ascii="Times New Roman" w:hAnsi="Times New Roman" w:cs="Times New Roman"/>
                <w:bCs w:val="0"/>
              </w:rPr>
              <w:t>/</w:t>
            </w:r>
          </w:p>
        </w:tc>
        <w:tc>
          <w:tcPr>
            <w:tcW w:w="3971" w:type="dxa"/>
          </w:tcPr>
          <w:p w:rsidR="00DD6256" w:rsidRDefault="005F7DB9" w:rsidP="00DD6256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 xml:space="preserve"> </w:t>
            </w:r>
            <w:r w:rsidR="00DD6256">
              <w:rPr>
                <w:rFonts w:ascii="Times New Roman" w:hAnsi="Times New Roman" w:cs="Times New Roman"/>
                <w:bCs w:val="0"/>
              </w:rPr>
              <w:t>Покупатель</w:t>
            </w:r>
          </w:p>
          <w:p w:rsidR="00DD6256" w:rsidRPr="00DD6256" w:rsidRDefault="005F7DB9" w:rsidP="00625822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 xml:space="preserve"> </w:t>
            </w: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</w:rPr>
            </w:pPr>
          </w:p>
          <w:p w:rsidR="00DD6256" w:rsidRPr="00DD6256" w:rsidRDefault="00DD6256" w:rsidP="00DD6256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</w:rPr>
            </w:pPr>
          </w:p>
          <w:p w:rsidR="00DD6256" w:rsidRPr="00DD6256" w:rsidRDefault="00DD6256" w:rsidP="00625822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</w:rPr>
            </w:pPr>
            <w:r w:rsidRPr="00DD6256">
              <w:rPr>
                <w:rFonts w:ascii="Times New Roman" w:hAnsi="Times New Roman" w:cs="Times New Roman"/>
                <w:bCs w:val="0"/>
              </w:rPr>
              <w:t xml:space="preserve">_____________________/ </w:t>
            </w:r>
            <w:r w:rsidR="00C23B2B">
              <w:rPr>
                <w:rFonts w:ascii="Times New Roman" w:hAnsi="Times New Roman" w:cs="Times New Roman"/>
                <w:bCs w:val="0"/>
              </w:rPr>
              <w:t>/</w:t>
            </w:r>
          </w:p>
        </w:tc>
      </w:tr>
    </w:tbl>
    <w:p w:rsidR="00DD6256" w:rsidRPr="00DD6256" w:rsidRDefault="00DD6256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C4282A" w:rsidRDefault="00C4282A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844329">
      <w:pPr>
        <w:widowControl/>
        <w:autoSpaceDE/>
        <w:adjustRightInd/>
        <w:spacing w:line="276" w:lineRule="auto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844329" w:rsidP="00781DA1">
      <w:pPr>
        <w:jc w:val="right"/>
      </w:pPr>
      <w:r>
        <w:t xml:space="preserve">Приложение № 3 к договору </w:t>
      </w:r>
    </w:p>
    <w:p w:rsidR="00844329" w:rsidRDefault="00844329" w:rsidP="00781DA1">
      <w:pPr>
        <w:jc w:val="right"/>
      </w:pPr>
      <w:r>
        <w:rPr>
          <w:b w:val="0"/>
          <w:bCs w:val="0"/>
          <w:sz w:val="18"/>
          <w:szCs w:val="18"/>
        </w:rPr>
        <w:t xml:space="preserve"> АО «Ковдорский ГОК»</w:t>
      </w:r>
    </w:p>
    <w:p w:rsidR="00781DA1" w:rsidRDefault="00625822" w:rsidP="00781DA1">
      <w:pPr>
        <w:jc w:val="right"/>
      </w:pPr>
      <w:r>
        <w:rPr>
          <w:rFonts w:ascii="Times New Roman" w:hAnsi="Times New Roman" w:cs="Times New Roman"/>
          <w:bCs w:val="0"/>
          <w:snapToGrid w:val="0"/>
        </w:rPr>
        <w:t xml:space="preserve">№ </w:t>
      </w:r>
    </w:p>
    <w:tbl>
      <w:tblPr>
        <w:tblW w:w="10000" w:type="pct"/>
        <w:tblInd w:w="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8"/>
        <w:gridCol w:w="9638"/>
      </w:tblGrid>
      <w:tr w:rsidR="00625822" w:rsidRPr="00FC3E1A" w:rsidTr="00625822">
        <w:trPr>
          <w:cantSplit/>
          <w:trHeight w:val="110"/>
        </w:trPr>
        <w:tc>
          <w:tcPr>
            <w:tcW w:w="2500" w:type="pct"/>
            <w:shd w:val="clear" w:color="auto" w:fill="auto"/>
          </w:tcPr>
          <w:p w:rsidR="00625822" w:rsidRPr="00FC3E1A" w:rsidRDefault="00625822" w:rsidP="00E83F2E">
            <w:pPr>
              <w:pStyle w:val="affb"/>
            </w:pPr>
            <w:r w:rsidRPr="00FC3E1A">
              <w:fldChar w:fldCharType="begin"/>
            </w:r>
            <w:r w:rsidRPr="00FC3E1A">
              <w:instrText xml:space="preserve">  ASK </w:instrText>
            </w:r>
            <w:r w:rsidRPr="00FC3E1A">
              <w:br/>
              <w:instrText xml:space="preserve">Организация " Наименование организации, разаработавшей документ." \* CHARFORMAT </w:instrText>
            </w:r>
            <w:r w:rsidRPr="00FC3E1A">
              <w:fldChar w:fldCharType="separate"/>
            </w:r>
            <w:bookmarkStart w:id="0" w:name="Организация"/>
            <w:r>
              <w:t>АО "Ковдорский ГОК"</w:t>
            </w:r>
            <w:bookmarkEnd w:id="0"/>
            <w:r w:rsidRPr="00FC3E1A">
              <w:fldChar w:fldCharType="end"/>
            </w:r>
            <w:r w:rsidRPr="00FC3E1A">
              <w:fldChar w:fldCharType="begin"/>
            </w:r>
            <w:r w:rsidRPr="00FC3E1A">
              <w:instrText xml:space="preserve">  ASK </w:instrText>
            </w:r>
            <w:r w:rsidRPr="00FC3E1A">
              <w:br/>
              <w:instrText xml:space="preserve">Название_документа "Название документа" \* CHARFORMAT </w:instrText>
            </w:r>
            <w:r w:rsidRPr="00FC3E1A">
              <w:fldChar w:fldCharType="separate"/>
            </w:r>
            <w:bookmarkStart w:id="1" w:name="Название_документа"/>
            <w:r>
              <w:t>Методика применения "Золотых правил безопасности"</w:t>
            </w:r>
            <w:bookmarkEnd w:id="1"/>
            <w:r w:rsidRPr="00FC3E1A">
              <w:fldChar w:fldCharType="end"/>
            </w:r>
            <w:r w:rsidRPr="00FC3E1A">
              <w:fldChar w:fldCharType="begin"/>
            </w:r>
            <w:r w:rsidRPr="00FC3E1A">
              <w:instrText xml:space="preserve">  ASK </w:instrText>
            </w:r>
            <w:r w:rsidRPr="00FC3E1A">
              <w:br/>
              <w:instrText xml:space="preserve">Идентификатор "Номер ЛНД. Присваивается департаментом МК." \* CHARFORMAT </w:instrText>
            </w:r>
            <w:r w:rsidRPr="00FC3E1A">
              <w:fldChar w:fldCharType="separate"/>
            </w:r>
            <w:bookmarkStart w:id="2" w:name="Идентификатор"/>
            <w:r>
              <w:t>A6.МТН.33</w:t>
            </w:r>
            <w:bookmarkEnd w:id="2"/>
            <w:r w:rsidRPr="00FC3E1A">
              <w:fldChar w:fldCharType="end"/>
            </w:r>
            <w:r w:rsidRPr="00FC3E1A">
              <w:fldChar w:fldCharType="begin"/>
            </w:r>
            <w:r w:rsidRPr="00FC3E1A">
              <w:instrText xml:space="preserve">  ASK </w:instrText>
            </w:r>
            <w:r w:rsidRPr="00FC3E1A">
              <w:br/>
              <w:instrText xml:space="preserve">Версия "Версия (редакция.изменение)"  \* CHARFORMAT </w:instrText>
            </w:r>
            <w:r w:rsidRPr="00FC3E1A">
              <w:fldChar w:fldCharType="separate"/>
            </w:r>
            <w:bookmarkStart w:id="3" w:name="Версия"/>
            <w:r>
              <w:t>1.1</w:t>
            </w:r>
            <w:bookmarkEnd w:id="3"/>
            <w:r w:rsidRPr="00FC3E1A">
              <w:fldChar w:fldCharType="end"/>
            </w:r>
          </w:p>
        </w:tc>
        <w:tc>
          <w:tcPr>
            <w:tcW w:w="2500" w:type="pct"/>
          </w:tcPr>
          <w:p w:rsidR="00625822" w:rsidRPr="00FC3E1A" w:rsidRDefault="00625822" w:rsidP="00E83F2E">
            <w:pPr>
              <w:pStyle w:val="affb"/>
            </w:pPr>
          </w:p>
        </w:tc>
      </w:tr>
      <w:tr w:rsidR="00625822" w:rsidRPr="00FC3E1A" w:rsidTr="00625822">
        <w:trPr>
          <w:cantSplit/>
          <w:trHeight w:val="103"/>
        </w:trPr>
        <w:tc>
          <w:tcPr>
            <w:tcW w:w="2500" w:type="pct"/>
            <w:shd w:val="clear" w:color="auto" w:fill="auto"/>
          </w:tcPr>
          <w:p w:rsidR="00625822" w:rsidRPr="00FC3E1A" w:rsidRDefault="00625822" w:rsidP="00E83F2E"/>
        </w:tc>
        <w:tc>
          <w:tcPr>
            <w:tcW w:w="2500" w:type="pct"/>
          </w:tcPr>
          <w:p w:rsidR="00625822" w:rsidRPr="00FC3E1A" w:rsidRDefault="00625822" w:rsidP="00E83F2E"/>
        </w:tc>
      </w:tr>
      <w:tr w:rsidR="00625822" w:rsidRPr="00FC3E1A" w:rsidTr="00625822">
        <w:trPr>
          <w:cantSplit/>
          <w:trHeight w:val="1062"/>
        </w:trPr>
        <w:tc>
          <w:tcPr>
            <w:tcW w:w="2500" w:type="pct"/>
            <w:shd w:val="clear" w:color="auto" w:fill="auto"/>
          </w:tcPr>
          <w:p w:rsidR="00625822" w:rsidRPr="00FC3E1A" w:rsidRDefault="00625822" w:rsidP="00E83F2E"/>
        </w:tc>
        <w:tc>
          <w:tcPr>
            <w:tcW w:w="2500" w:type="pct"/>
          </w:tcPr>
          <w:p w:rsidR="00625822" w:rsidRPr="00FC3E1A" w:rsidRDefault="00625822" w:rsidP="00E83F2E"/>
        </w:tc>
      </w:tr>
      <w:tr w:rsidR="00625822" w:rsidRPr="00FC3E1A" w:rsidTr="00625822">
        <w:trPr>
          <w:cantSplit/>
          <w:trHeight w:val="4045"/>
        </w:trPr>
        <w:tc>
          <w:tcPr>
            <w:tcW w:w="2500" w:type="pct"/>
            <w:shd w:val="clear" w:color="auto" w:fill="auto"/>
          </w:tcPr>
          <w:p w:rsidR="00625822" w:rsidRPr="00FC3E1A" w:rsidRDefault="00625822" w:rsidP="00E83F2E">
            <w:pPr>
              <w:pStyle w:val="afff"/>
            </w:pPr>
            <w:r w:rsidRPr="00FC3E1A">
              <w:fldChar w:fldCharType="begin"/>
            </w:r>
            <w:r w:rsidRPr="00FC3E1A">
              <w:instrText xml:space="preserve"> REF Название_документа \h \* CHARFORMAT  </w:instrText>
            </w:r>
            <w:r>
              <w:instrText xml:space="preserve"> \* MERGEFORMAT </w:instrText>
            </w:r>
            <w:r w:rsidRPr="00FC3E1A">
              <w:fldChar w:fldCharType="separate"/>
            </w:r>
            <w:r>
              <w:t>Методика применения "Золотых правил безопасности"</w:t>
            </w:r>
            <w:r w:rsidRPr="00FC3E1A">
              <w:fldChar w:fldCharType="end"/>
            </w:r>
          </w:p>
          <w:p w:rsidR="00625822" w:rsidRPr="00FC3E1A" w:rsidRDefault="00625822" w:rsidP="00E83F2E">
            <w:pPr>
              <w:pStyle w:val="afff3"/>
            </w:pPr>
            <w:r w:rsidRPr="00FC3E1A">
              <w:fldChar w:fldCharType="begin"/>
            </w:r>
            <w:r w:rsidRPr="00FC3E1A">
              <w:instrText xml:space="preserve"> REF идентификатор \h \* CHARFORMAT  </w:instrText>
            </w:r>
            <w:r>
              <w:instrText xml:space="preserve"> \* MERGEFORMAT </w:instrText>
            </w:r>
            <w:r w:rsidRPr="00FC3E1A">
              <w:fldChar w:fldCharType="separate"/>
            </w:r>
            <w:r>
              <w:t>A6.МТН.33</w:t>
            </w:r>
            <w:r w:rsidRPr="00FC3E1A">
              <w:fldChar w:fldCharType="end"/>
            </w:r>
            <w:r w:rsidRPr="00FC3E1A">
              <w:t xml:space="preserve"> </w:t>
            </w:r>
          </w:p>
          <w:p w:rsidR="00625822" w:rsidRPr="00FC3E1A" w:rsidRDefault="00625822" w:rsidP="00E83F2E">
            <w:pPr>
              <w:pStyle w:val="afff3"/>
            </w:pPr>
            <w:r w:rsidRPr="00FC3E1A">
              <w:t>Версия </w:t>
            </w:r>
            <w:r w:rsidRPr="00FC3E1A">
              <w:fldChar w:fldCharType="begin"/>
            </w:r>
            <w:r w:rsidRPr="00FC3E1A">
              <w:instrText xml:space="preserve"> REF Версия \h  \* CHARFORMAT   \* MERGEFORMAT </w:instrText>
            </w:r>
            <w:r w:rsidRPr="00FC3E1A">
              <w:fldChar w:fldCharType="separate"/>
            </w:r>
            <w:r>
              <w:t>1.1</w:t>
            </w:r>
            <w:r w:rsidRPr="00FC3E1A">
              <w:fldChar w:fldCharType="end"/>
            </w:r>
          </w:p>
          <w:p w:rsidR="00625822" w:rsidRPr="00FC3E1A" w:rsidRDefault="00625822" w:rsidP="00E83F2E">
            <w:pPr>
              <w:pStyle w:val="afff3"/>
            </w:pPr>
            <w:r w:rsidRPr="00FC3E1A">
              <w:fldChar w:fldCharType="begin"/>
            </w:r>
            <w:r w:rsidRPr="00FC3E1A">
              <w:instrText xml:space="preserve"> REF Организация \h \* CHARFORMAT  </w:instrText>
            </w:r>
            <w:r>
              <w:instrText xml:space="preserve"> \* MERGEFORMAT </w:instrText>
            </w:r>
            <w:r w:rsidRPr="00FC3E1A">
              <w:fldChar w:fldCharType="separate"/>
            </w:r>
            <w:r>
              <w:t>АО "Ковдорский ГОК"</w:t>
            </w:r>
            <w:r w:rsidRPr="00FC3E1A">
              <w:fldChar w:fldCharType="end"/>
            </w:r>
          </w:p>
        </w:tc>
        <w:tc>
          <w:tcPr>
            <w:tcW w:w="2500" w:type="pct"/>
          </w:tcPr>
          <w:p w:rsidR="00625822" w:rsidRPr="00FC3E1A" w:rsidRDefault="00625822" w:rsidP="00E83F2E">
            <w:pPr>
              <w:pStyle w:val="afff"/>
            </w:pPr>
          </w:p>
        </w:tc>
      </w:tr>
    </w:tbl>
    <w:tbl>
      <w:tblPr>
        <w:tblpPr w:leftFromText="180" w:rightFromText="180" w:vertAnchor="text" w:horzAnchor="margin" w:tblpY="749"/>
        <w:tblW w:w="5177" w:type="pct"/>
        <w:tbl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</w:tblBorders>
        <w:tblCellMar>
          <w:left w:w="57" w:type="dxa"/>
          <w:right w:w="57" w:type="dxa"/>
        </w:tblCellMar>
        <w:tblLook w:val="0680" w:firstRow="0" w:lastRow="0" w:firstColumn="1" w:lastColumn="0" w:noHBand="1" w:noVBand="1"/>
      </w:tblPr>
      <w:tblGrid>
        <w:gridCol w:w="2783"/>
        <w:gridCol w:w="7186"/>
      </w:tblGrid>
      <w:tr w:rsidR="00781DA1" w:rsidRPr="00FC3E1A" w:rsidTr="00E83F2E">
        <w:tc>
          <w:tcPr>
            <w:tcW w:w="1396" w:type="pct"/>
            <w:shd w:val="clear" w:color="auto" w:fill="auto"/>
          </w:tcPr>
          <w:p w:rsidR="00781DA1" w:rsidRPr="00812BCA" w:rsidRDefault="00781DA1" w:rsidP="00E83F2E">
            <w:pPr>
              <w:pStyle w:val="affb"/>
              <w:rPr>
                <w:rStyle w:val="affd"/>
              </w:rPr>
            </w:pPr>
            <w:r w:rsidRPr="00FC3E1A">
              <w:rPr>
                <w:rStyle w:val="affd"/>
              </w:rPr>
              <w:t>Название</w:t>
            </w:r>
          </w:p>
        </w:tc>
        <w:tc>
          <w:tcPr>
            <w:tcW w:w="3604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812BCA">
              <w:fldChar w:fldCharType="begin"/>
            </w:r>
            <w:r w:rsidRPr="00812BCA">
              <w:instrText xml:space="preserve"> REF Название_документа \h \* CHARFORMAT  \* MERGEFORMAT </w:instrText>
            </w:r>
            <w:r w:rsidRPr="00812BCA">
              <w:fldChar w:fldCharType="separate"/>
            </w:r>
            <w:r w:rsidR="005B79D8">
              <w:t>Методика применения "Золотых правил безопасности"</w:t>
            </w:r>
            <w:r w:rsidRPr="00812BCA">
              <w:fldChar w:fldCharType="end"/>
            </w:r>
          </w:p>
        </w:tc>
      </w:tr>
      <w:tr w:rsidR="00781DA1" w:rsidRPr="00FC3E1A" w:rsidTr="00E83F2E">
        <w:tc>
          <w:tcPr>
            <w:tcW w:w="1396" w:type="pct"/>
            <w:shd w:val="clear" w:color="auto" w:fill="auto"/>
          </w:tcPr>
          <w:p w:rsidR="00781DA1" w:rsidRPr="00812BCA" w:rsidRDefault="00781DA1" w:rsidP="00E83F2E">
            <w:pPr>
              <w:pStyle w:val="affb"/>
              <w:rPr>
                <w:rStyle w:val="affd"/>
              </w:rPr>
            </w:pPr>
            <w:r w:rsidRPr="00FC3E1A">
              <w:rPr>
                <w:rStyle w:val="affd"/>
              </w:rPr>
              <w:t>Идентификатор</w:t>
            </w:r>
          </w:p>
        </w:tc>
        <w:tc>
          <w:tcPr>
            <w:tcW w:w="3604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812BCA">
              <w:fldChar w:fldCharType="begin"/>
            </w:r>
            <w:r w:rsidRPr="00812BCA">
              <w:instrText xml:space="preserve"> REF Идентификатор \h \* CHARFORMAT   \* MERGEFORMAT </w:instrText>
            </w:r>
            <w:r w:rsidRPr="00812BCA">
              <w:fldChar w:fldCharType="separate"/>
            </w:r>
            <w:r w:rsidR="005B79D8">
              <w:t>A6.МТН.33</w:t>
            </w:r>
            <w:r w:rsidRPr="00812BCA">
              <w:fldChar w:fldCharType="end"/>
            </w:r>
          </w:p>
        </w:tc>
      </w:tr>
      <w:tr w:rsidR="00781DA1" w:rsidRPr="00FC3E1A" w:rsidTr="00E83F2E">
        <w:tc>
          <w:tcPr>
            <w:tcW w:w="1396" w:type="pct"/>
            <w:shd w:val="clear" w:color="auto" w:fill="auto"/>
          </w:tcPr>
          <w:p w:rsidR="00781DA1" w:rsidRPr="00812BCA" w:rsidRDefault="00781DA1" w:rsidP="00E83F2E">
            <w:pPr>
              <w:pStyle w:val="affb"/>
              <w:rPr>
                <w:rStyle w:val="affd"/>
              </w:rPr>
            </w:pPr>
            <w:r w:rsidRPr="00FC3E1A">
              <w:rPr>
                <w:rStyle w:val="affd"/>
              </w:rPr>
              <w:t>Разработчик</w:t>
            </w:r>
          </w:p>
        </w:tc>
        <w:tc>
          <w:tcPr>
            <w:tcW w:w="3604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>
              <w:t xml:space="preserve">Мелихова И.В. главный специалист отдела по ПК, ПБ и ОТ </w:t>
            </w:r>
          </w:p>
        </w:tc>
      </w:tr>
      <w:tr w:rsidR="00781DA1" w:rsidRPr="00FC3E1A" w:rsidTr="00E83F2E">
        <w:tc>
          <w:tcPr>
            <w:tcW w:w="1396" w:type="pct"/>
            <w:tcBorders>
              <w:bottom w:val="single" w:sz="4" w:space="0" w:color="053868"/>
            </w:tcBorders>
            <w:shd w:val="clear" w:color="auto" w:fill="auto"/>
          </w:tcPr>
          <w:p w:rsidR="00781DA1" w:rsidRPr="00812BCA" w:rsidRDefault="00781DA1" w:rsidP="00E83F2E">
            <w:pPr>
              <w:pStyle w:val="affb"/>
              <w:rPr>
                <w:rStyle w:val="affd"/>
              </w:rPr>
            </w:pPr>
            <w:r w:rsidRPr="00FC3E1A">
              <w:rPr>
                <w:rStyle w:val="affd"/>
              </w:rPr>
              <w:t>Методолог</w:t>
            </w:r>
            <w:r w:rsidRPr="00812BCA">
              <w:rPr>
                <w:rStyle w:val="affd"/>
              </w:rPr>
              <w:t xml:space="preserve"> СМК</w:t>
            </w:r>
          </w:p>
        </w:tc>
        <w:tc>
          <w:tcPr>
            <w:tcW w:w="3604" w:type="pct"/>
            <w:tcBorders>
              <w:bottom w:val="single" w:sz="4" w:space="0" w:color="053868"/>
            </w:tcBorders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proofErr w:type="spellStart"/>
            <w:r>
              <w:t>Куляева</w:t>
            </w:r>
            <w:proofErr w:type="spellEnd"/>
            <w:r>
              <w:t xml:space="preserve"> А.С. начальник </w:t>
            </w:r>
            <w:r w:rsidRPr="007F0653">
              <w:t>Отдел</w:t>
            </w:r>
            <w:r>
              <w:t>а</w:t>
            </w:r>
            <w:r w:rsidRPr="007F0653">
              <w:t xml:space="preserve"> системы менеджмента качества</w:t>
            </w:r>
          </w:p>
        </w:tc>
      </w:tr>
      <w:tr w:rsidR="00781DA1" w:rsidRPr="00FC3E1A" w:rsidTr="00E83F2E">
        <w:tc>
          <w:tcPr>
            <w:tcW w:w="1396" w:type="pct"/>
            <w:tcBorders>
              <w:bottom w:val="single" w:sz="4" w:space="0" w:color="auto"/>
            </w:tcBorders>
            <w:shd w:val="clear" w:color="auto" w:fill="auto"/>
          </w:tcPr>
          <w:p w:rsidR="00781DA1" w:rsidRPr="00812BCA" w:rsidRDefault="00781DA1" w:rsidP="00E83F2E">
            <w:pPr>
              <w:pStyle w:val="affb"/>
              <w:rPr>
                <w:rStyle w:val="affd"/>
              </w:rPr>
            </w:pPr>
            <w:r w:rsidRPr="00FC3E1A">
              <w:rPr>
                <w:rStyle w:val="affd"/>
              </w:rPr>
              <w:t>Версия</w:t>
            </w:r>
          </w:p>
        </w:tc>
        <w:tc>
          <w:tcPr>
            <w:tcW w:w="3604" w:type="pct"/>
            <w:tcBorders>
              <w:bottom w:val="single" w:sz="4" w:space="0" w:color="auto"/>
            </w:tcBorders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812BCA">
              <w:fldChar w:fldCharType="begin"/>
            </w:r>
            <w:r w:rsidRPr="00812BCA">
              <w:instrText xml:space="preserve"> REF Версия \h \* CHARFORMAT   \* MERGEFORMAT </w:instrText>
            </w:r>
            <w:r w:rsidRPr="00812BCA">
              <w:fldChar w:fldCharType="separate"/>
            </w:r>
            <w:r w:rsidR="005B79D8">
              <w:t>1.1</w:t>
            </w:r>
            <w:r w:rsidRPr="00812BCA">
              <w:fldChar w:fldCharType="end"/>
            </w:r>
          </w:p>
        </w:tc>
      </w:tr>
      <w:tr w:rsidR="00781DA1" w:rsidRPr="00FC3E1A" w:rsidTr="00E83F2E"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DA1" w:rsidRDefault="00781DA1" w:rsidP="00E83F2E">
            <w:pPr>
              <w:pStyle w:val="affb"/>
              <w:rPr>
                <w:rStyle w:val="affd"/>
              </w:rPr>
            </w:pPr>
          </w:p>
          <w:p w:rsidR="00781DA1" w:rsidRDefault="00781DA1" w:rsidP="00E83F2E">
            <w:pPr>
              <w:pStyle w:val="affb"/>
              <w:rPr>
                <w:rStyle w:val="affd"/>
              </w:rPr>
            </w:pPr>
          </w:p>
          <w:p w:rsidR="00781DA1" w:rsidRDefault="00781DA1" w:rsidP="00E83F2E">
            <w:pPr>
              <w:pStyle w:val="affb"/>
              <w:rPr>
                <w:rStyle w:val="affd"/>
              </w:rPr>
            </w:pPr>
          </w:p>
          <w:p w:rsidR="00781DA1" w:rsidRDefault="00781DA1" w:rsidP="00E83F2E">
            <w:pPr>
              <w:pStyle w:val="affb"/>
              <w:rPr>
                <w:rStyle w:val="affd"/>
              </w:rPr>
            </w:pPr>
          </w:p>
          <w:p w:rsidR="00781DA1" w:rsidRPr="00FC3E1A" w:rsidRDefault="00781DA1" w:rsidP="00E83F2E">
            <w:pPr>
              <w:pStyle w:val="14"/>
            </w:pPr>
            <w:r w:rsidRPr="00FC3E1A">
              <w:t>Регистрация изменений</w:t>
            </w:r>
          </w:p>
          <w:p w:rsidR="00781DA1" w:rsidRPr="00812BCA" w:rsidRDefault="00781DA1" w:rsidP="00E83F2E">
            <w:pPr>
              <w:pStyle w:val="affb"/>
            </w:pPr>
          </w:p>
        </w:tc>
      </w:tr>
    </w:tbl>
    <w:tbl>
      <w:tblPr>
        <w:tblpPr w:leftFromText="180" w:rightFromText="180" w:vertAnchor="text" w:horzAnchor="margin" w:tblpY="5054"/>
        <w:tblW w:w="5177" w:type="pct"/>
        <w:tbl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072"/>
        <w:gridCol w:w="1595"/>
        <w:gridCol w:w="3332"/>
        <w:gridCol w:w="3970"/>
      </w:tblGrid>
      <w:tr w:rsidR="00781DA1" w:rsidRPr="00A94B13" w:rsidTr="00E83F2E">
        <w:trPr>
          <w:tblHeader/>
        </w:trPr>
        <w:tc>
          <w:tcPr>
            <w:tcW w:w="538" w:type="pct"/>
            <w:tcBorders>
              <w:top w:val="single" w:sz="4" w:space="0" w:color="auto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A94B13" w:rsidRDefault="00781DA1" w:rsidP="00E83F2E">
            <w:pPr>
              <w:pStyle w:val="aff9"/>
            </w:pPr>
            <w:bookmarkStart w:id="4" w:name="_Hlk23848185"/>
            <w:r w:rsidRPr="00A94B13">
              <w:t>Версия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A94B13" w:rsidRDefault="00781DA1" w:rsidP="00E83F2E">
            <w:pPr>
              <w:pStyle w:val="aff9"/>
            </w:pPr>
            <w:r w:rsidRPr="00A94B13">
              <w:t xml:space="preserve">Дата </w:t>
            </w:r>
            <w:r w:rsidRPr="00A94B13">
              <w:br/>
              <w:t>введения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A94B13" w:rsidRDefault="00781DA1" w:rsidP="00E83F2E">
            <w:pPr>
              <w:pStyle w:val="aff9"/>
            </w:pPr>
            <w:r w:rsidRPr="00A94B13">
              <w:t>Основание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A94B13" w:rsidRDefault="00781DA1" w:rsidP="00E83F2E">
            <w:pPr>
              <w:pStyle w:val="aff9"/>
            </w:pPr>
            <w:r w:rsidRPr="00A94B13">
              <w:t>Описание изменения</w:t>
            </w:r>
          </w:p>
        </w:tc>
      </w:tr>
      <w:tr w:rsidR="00781DA1" w:rsidRPr="00FC3E1A" w:rsidTr="00E83F2E">
        <w:trPr>
          <w:tblHeader/>
        </w:trPr>
        <w:tc>
          <w:tcPr>
            <w:tcW w:w="538" w:type="pct"/>
            <w:shd w:val="clear" w:color="auto" w:fill="auto"/>
          </w:tcPr>
          <w:p w:rsidR="00781DA1" w:rsidRPr="00812BCA" w:rsidRDefault="00781DA1" w:rsidP="00E83F2E">
            <w:pPr>
              <w:pStyle w:val="affa"/>
            </w:pPr>
            <w:r w:rsidRPr="00FC3E1A">
              <w:t>1.0</w:t>
            </w:r>
          </w:p>
        </w:tc>
        <w:tc>
          <w:tcPr>
            <w:tcW w:w="800" w:type="pct"/>
            <w:shd w:val="clear" w:color="auto" w:fill="auto"/>
          </w:tcPr>
          <w:p w:rsidR="00781DA1" w:rsidRPr="00812BCA" w:rsidRDefault="00781DA1" w:rsidP="00E83F2E">
            <w:pPr>
              <w:pStyle w:val="affa"/>
            </w:pPr>
            <w:r>
              <w:t>24</w:t>
            </w:r>
            <w:r w:rsidRPr="00FC3E1A">
              <w:t>.0</w:t>
            </w:r>
            <w:r>
              <w:t>8</w:t>
            </w:r>
            <w:r w:rsidRPr="00FC3E1A">
              <w:t>.202</w:t>
            </w:r>
            <w:r>
              <w:t>2</w:t>
            </w:r>
          </w:p>
        </w:tc>
        <w:tc>
          <w:tcPr>
            <w:tcW w:w="1671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>
              <w:t>Приказ № 1158-од/КГОК от 24.08.2022</w:t>
            </w:r>
          </w:p>
        </w:tc>
        <w:tc>
          <w:tcPr>
            <w:tcW w:w="1991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>
              <w:t>Плановый пересмотр</w:t>
            </w:r>
          </w:p>
        </w:tc>
      </w:tr>
      <w:tr w:rsidR="00781DA1" w:rsidRPr="00FC3E1A" w:rsidTr="00E83F2E">
        <w:trPr>
          <w:tblHeader/>
        </w:trPr>
        <w:tc>
          <w:tcPr>
            <w:tcW w:w="538" w:type="pct"/>
            <w:shd w:val="clear" w:color="auto" w:fill="auto"/>
          </w:tcPr>
          <w:p w:rsidR="00781DA1" w:rsidRPr="00FC3E1A" w:rsidRDefault="00781DA1" w:rsidP="00E83F2E">
            <w:pPr>
              <w:pStyle w:val="affa"/>
            </w:pPr>
            <w:r>
              <w:t>1.1</w:t>
            </w:r>
          </w:p>
        </w:tc>
        <w:tc>
          <w:tcPr>
            <w:tcW w:w="800" w:type="pct"/>
            <w:shd w:val="clear" w:color="auto" w:fill="auto"/>
          </w:tcPr>
          <w:p w:rsidR="00781DA1" w:rsidRDefault="00781DA1" w:rsidP="00E83F2E">
            <w:pPr>
              <w:pStyle w:val="affa"/>
            </w:pPr>
          </w:p>
        </w:tc>
        <w:tc>
          <w:tcPr>
            <w:tcW w:w="1671" w:type="pct"/>
            <w:shd w:val="clear" w:color="auto" w:fill="auto"/>
          </w:tcPr>
          <w:p w:rsidR="00781DA1" w:rsidRDefault="00781DA1" w:rsidP="00E83F2E">
            <w:pPr>
              <w:pStyle w:val="affb"/>
            </w:pPr>
          </w:p>
        </w:tc>
        <w:tc>
          <w:tcPr>
            <w:tcW w:w="1991" w:type="pct"/>
            <w:shd w:val="clear" w:color="auto" w:fill="auto"/>
          </w:tcPr>
          <w:p w:rsidR="00781DA1" w:rsidRDefault="00781DA1" w:rsidP="00E83F2E">
            <w:pPr>
              <w:pStyle w:val="affb"/>
            </w:pPr>
            <w:r>
              <w:t>Изменение организационной структуры</w:t>
            </w:r>
          </w:p>
        </w:tc>
      </w:tr>
    </w:tbl>
    <w:bookmarkEnd w:id="4"/>
    <w:p w:rsidR="00781DA1" w:rsidRPr="00FC3E1A" w:rsidRDefault="00781DA1" w:rsidP="00781DA1">
      <w:pPr>
        <w:pStyle w:val="14"/>
        <w:sectPr w:rsidR="00781DA1" w:rsidRPr="00FC3E1A" w:rsidSect="00E83F2E">
          <w:headerReference w:type="default" r:id="rId9"/>
          <w:footerReference w:type="default" r:id="rId10"/>
          <w:headerReference w:type="first" r:id="rId11"/>
          <w:pgSz w:w="11906" w:h="16838"/>
          <w:pgMar w:top="851" w:right="850" w:bottom="851" w:left="1418" w:header="567" w:footer="510" w:gutter="0"/>
          <w:cols w:space="708"/>
          <w:titlePg/>
          <w:docGrid w:linePitch="360"/>
        </w:sectPr>
      </w:pPr>
      <w:r w:rsidRPr="00FC3E1A">
        <w:t>С</w:t>
      </w:r>
      <w:r>
        <w:t>водная информация</w:t>
      </w:r>
    </w:p>
    <w:p w:rsidR="00781DA1" w:rsidRPr="00057845" w:rsidRDefault="00781DA1" w:rsidP="00781DA1">
      <w:pPr>
        <w:pStyle w:val="afff2"/>
      </w:pPr>
      <w:r w:rsidRPr="00057845">
        <w:lastRenderedPageBreak/>
        <w:t>Оглавление</w:t>
      </w:r>
    </w:p>
    <w:p w:rsidR="00781DA1" w:rsidRDefault="00781DA1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r w:rsidRPr="00812BCA">
        <w:fldChar w:fldCharType="begin"/>
      </w:r>
      <w:r w:rsidRPr="00FC3E1A">
        <w:instrText xml:space="preserve"> TOC \o "1-2" \h \z \u </w:instrText>
      </w:r>
      <w:r w:rsidRPr="00812BCA">
        <w:fldChar w:fldCharType="separate"/>
      </w:r>
      <w:hyperlink w:anchor="_Toc110516997" w:history="1">
        <w:r w:rsidRPr="00EF1AA8">
          <w:rPr>
            <w:rStyle w:val="a6"/>
          </w:rPr>
          <w:t>1.</w:t>
        </w:r>
        <w:r>
          <w:rPr>
            <w:rFonts w:asciiTheme="minorHAnsi" w:eastAsiaTheme="minorEastAsia" w:hAnsiTheme="minorHAnsi" w:cstheme="minorBidi"/>
            <w:b w:val="0"/>
            <w:szCs w:val="22"/>
            <w:lang w:eastAsia="ru-RU"/>
          </w:rPr>
          <w:tab/>
        </w:r>
        <w:r w:rsidRPr="00EF1AA8">
          <w:rPr>
            <w:rStyle w:val="a6"/>
          </w:rPr>
          <w:t>Термины, сокращения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_Toc110516997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B79D8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6998" w:history="1">
        <w:r w:rsidR="00781DA1" w:rsidRPr="00EF1AA8">
          <w:rPr>
            <w:rStyle w:val="a6"/>
          </w:rPr>
          <w:t>2.</w:t>
        </w:r>
        <w:r w:rsidR="00781DA1">
          <w:rPr>
            <w:rFonts w:asciiTheme="minorHAnsi" w:eastAsiaTheme="minorEastAsia" w:hAnsiTheme="minorHAnsi" w:cstheme="minorBidi"/>
            <w:b w:val="0"/>
            <w:szCs w:val="22"/>
            <w:lang w:eastAsia="ru-RU"/>
          </w:rPr>
          <w:tab/>
        </w:r>
        <w:r w:rsidR="00781DA1" w:rsidRPr="00EF1AA8">
          <w:rPr>
            <w:rStyle w:val="a6"/>
          </w:rPr>
          <w:t>Область применения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_Toc110516998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webHidden/>
          </w:rPr>
          <w:t>23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28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10516999" w:history="1">
        <w:r w:rsidR="00781DA1" w:rsidRPr="00EF1AA8">
          <w:rPr>
            <w:rStyle w:val="a6"/>
            <w:noProof/>
          </w:rPr>
          <w:t>2.1.</w:t>
        </w:r>
        <w:r w:rsidR="00781DA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81DA1" w:rsidRPr="00EF1AA8">
          <w:rPr>
            <w:rStyle w:val="a6"/>
            <w:noProof/>
          </w:rPr>
          <w:t>Назначение документа</w:t>
        </w:r>
        <w:r w:rsidR="00781DA1">
          <w:rPr>
            <w:noProof/>
            <w:webHidden/>
          </w:rPr>
          <w:tab/>
        </w:r>
        <w:r w:rsidR="00781DA1">
          <w:rPr>
            <w:noProof/>
            <w:webHidden/>
          </w:rPr>
          <w:fldChar w:fldCharType="begin"/>
        </w:r>
        <w:r w:rsidR="00781DA1">
          <w:rPr>
            <w:noProof/>
            <w:webHidden/>
          </w:rPr>
          <w:instrText xml:space="preserve"> PAGEREF _Toc110516999 \h </w:instrText>
        </w:r>
        <w:r w:rsidR="00781DA1">
          <w:rPr>
            <w:noProof/>
            <w:webHidden/>
          </w:rPr>
        </w:r>
        <w:r w:rsidR="00781DA1">
          <w:rPr>
            <w:noProof/>
            <w:webHidden/>
          </w:rPr>
          <w:fldChar w:fldCharType="separate"/>
        </w:r>
        <w:r w:rsidR="005B79D8">
          <w:rPr>
            <w:noProof/>
            <w:webHidden/>
          </w:rPr>
          <w:t>23</w:t>
        </w:r>
        <w:r w:rsidR="00781DA1">
          <w:rPr>
            <w:noProof/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0" w:history="1">
        <w:r w:rsidR="00781DA1" w:rsidRPr="00EF1AA8">
          <w:rPr>
            <w:rStyle w:val="a6"/>
          </w:rPr>
          <w:t>3.</w:t>
        </w:r>
        <w:r w:rsidR="00781DA1">
          <w:rPr>
            <w:rFonts w:asciiTheme="minorHAnsi" w:eastAsiaTheme="minorEastAsia" w:hAnsiTheme="minorHAnsi" w:cstheme="minorBidi"/>
            <w:b w:val="0"/>
            <w:szCs w:val="22"/>
            <w:lang w:eastAsia="ru-RU"/>
          </w:rPr>
          <w:tab/>
        </w:r>
        <w:r w:rsidR="00781DA1" w:rsidRPr="00EF1AA8">
          <w:rPr>
            <w:rStyle w:val="a6"/>
          </w:rPr>
          <w:t>Общие требования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_Toc110517000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webHidden/>
          </w:rPr>
          <w:t>23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28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10517001" w:history="1">
        <w:r w:rsidR="00781DA1" w:rsidRPr="00EF1AA8">
          <w:rPr>
            <w:rStyle w:val="a6"/>
            <w:noProof/>
          </w:rPr>
          <w:t>3.1.</w:t>
        </w:r>
        <w:r w:rsidR="00781DA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81DA1" w:rsidRPr="00EF1AA8">
          <w:rPr>
            <w:rStyle w:val="a6"/>
            <w:noProof/>
          </w:rPr>
          <w:t>Цели "Золотых правил безопасности"</w:t>
        </w:r>
        <w:r w:rsidR="00781DA1">
          <w:rPr>
            <w:noProof/>
            <w:webHidden/>
          </w:rPr>
          <w:tab/>
        </w:r>
        <w:r w:rsidR="00781DA1">
          <w:rPr>
            <w:noProof/>
            <w:webHidden/>
          </w:rPr>
          <w:fldChar w:fldCharType="begin"/>
        </w:r>
        <w:r w:rsidR="00781DA1">
          <w:rPr>
            <w:noProof/>
            <w:webHidden/>
          </w:rPr>
          <w:instrText xml:space="preserve"> PAGEREF _Toc110517001 \h </w:instrText>
        </w:r>
        <w:r w:rsidR="00781DA1">
          <w:rPr>
            <w:noProof/>
            <w:webHidden/>
          </w:rPr>
        </w:r>
        <w:r w:rsidR="00781DA1">
          <w:rPr>
            <w:noProof/>
            <w:webHidden/>
          </w:rPr>
          <w:fldChar w:fldCharType="separate"/>
        </w:r>
        <w:r w:rsidR="005B79D8">
          <w:rPr>
            <w:noProof/>
            <w:webHidden/>
          </w:rPr>
          <w:t>23</w:t>
        </w:r>
        <w:r w:rsidR="00781DA1">
          <w:rPr>
            <w:noProof/>
            <w:webHidden/>
          </w:rPr>
          <w:fldChar w:fldCharType="end"/>
        </w:r>
      </w:hyperlink>
    </w:p>
    <w:p w:rsidR="00781DA1" w:rsidRDefault="00625822" w:rsidP="00781DA1">
      <w:pPr>
        <w:pStyle w:val="28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10517002" w:history="1">
        <w:r w:rsidR="00781DA1" w:rsidRPr="00EF1AA8">
          <w:rPr>
            <w:rStyle w:val="a6"/>
            <w:noProof/>
          </w:rPr>
          <w:t>3.2.</w:t>
        </w:r>
        <w:r w:rsidR="00781DA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81DA1" w:rsidRPr="00EF1AA8">
          <w:rPr>
            <w:rStyle w:val="a6"/>
            <w:noProof/>
          </w:rPr>
          <w:t>Золотые правила безопасности.</w:t>
        </w:r>
        <w:r w:rsidR="00781DA1">
          <w:rPr>
            <w:noProof/>
            <w:webHidden/>
          </w:rPr>
          <w:tab/>
        </w:r>
        <w:r w:rsidR="00781DA1">
          <w:rPr>
            <w:noProof/>
            <w:webHidden/>
          </w:rPr>
          <w:fldChar w:fldCharType="begin"/>
        </w:r>
        <w:r w:rsidR="00781DA1">
          <w:rPr>
            <w:noProof/>
            <w:webHidden/>
          </w:rPr>
          <w:instrText xml:space="preserve"> PAGEREF _Toc110517002 \h </w:instrText>
        </w:r>
        <w:r w:rsidR="00781DA1">
          <w:rPr>
            <w:noProof/>
            <w:webHidden/>
          </w:rPr>
        </w:r>
        <w:r w:rsidR="00781DA1">
          <w:rPr>
            <w:noProof/>
            <w:webHidden/>
          </w:rPr>
          <w:fldChar w:fldCharType="separate"/>
        </w:r>
        <w:r w:rsidR="005B79D8">
          <w:rPr>
            <w:noProof/>
            <w:webHidden/>
          </w:rPr>
          <w:t>24</w:t>
        </w:r>
        <w:r w:rsidR="00781DA1">
          <w:rPr>
            <w:noProof/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3" w:history="1">
        <w:r w:rsidR="00781DA1" w:rsidRPr="00EF1AA8">
          <w:rPr>
            <w:rStyle w:val="a6"/>
          </w:rPr>
          <w:t>4.</w:t>
        </w:r>
        <w:r w:rsidR="00781DA1">
          <w:rPr>
            <w:rFonts w:asciiTheme="minorHAnsi" w:eastAsiaTheme="minorEastAsia" w:hAnsiTheme="minorHAnsi" w:cstheme="minorBidi"/>
            <w:b w:val="0"/>
            <w:szCs w:val="22"/>
            <w:lang w:eastAsia="ru-RU"/>
          </w:rPr>
          <w:tab/>
        </w:r>
        <w:r w:rsidR="00781DA1" w:rsidRPr="00EF1AA8">
          <w:rPr>
            <w:rStyle w:val="a6"/>
          </w:rPr>
          <w:t>Порядок применения "Золотых правил безопасности"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_Toc110517003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webHidden/>
          </w:rPr>
          <w:t>28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4" w:history="1">
        <w:r w:rsidR="00781DA1" w:rsidRPr="00EF1AA8">
          <w:rPr>
            <w:rStyle w:val="a6"/>
          </w:rPr>
          <w:t>5.</w:t>
        </w:r>
        <w:r w:rsidR="00781DA1">
          <w:rPr>
            <w:rFonts w:asciiTheme="minorHAnsi" w:eastAsiaTheme="minorEastAsia" w:hAnsiTheme="minorHAnsi" w:cstheme="minorBidi"/>
            <w:b w:val="0"/>
            <w:szCs w:val="22"/>
            <w:lang w:eastAsia="ru-RU"/>
          </w:rPr>
          <w:tab/>
        </w:r>
        <w:r w:rsidR="00781DA1" w:rsidRPr="00EF1AA8">
          <w:rPr>
            <w:rStyle w:val="a6"/>
          </w:rPr>
          <w:t>Ответственность и контроль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_Toc110517004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webHidden/>
          </w:rPr>
          <w:t>28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5" w:history="1">
        <w:r w:rsidR="00781DA1" w:rsidRPr="00EF1AA8">
          <w:rPr>
            <w:rStyle w:val="a6"/>
          </w:rPr>
          <w:t>6.</w:t>
        </w:r>
        <w:r w:rsidR="00781DA1">
          <w:rPr>
            <w:rFonts w:asciiTheme="minorHAnsi" w:eastAsiaTheme="minorEastAsia" w:hAnsiTheme="minorHAnsi" w:cstheme="minorBidi"/>
            <w:b w:val="0"/>
            <w:szCs w:val="22"/>
            <w:lang w:eastAsia="ru-RU"/>
          </w:rPr>
          <w:tab/>
        </w:r>
        <w:r w:rsidR="00781DA1" w:rsidRPr="00EF1AA8">
          <w:rPr>
            <w:rStyle w:val="a6"/>
          </w:rPr>
          <w:t>Обязанности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_Toc110517005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webHidden/>
          </w:rPr>
          <w:t>29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6" w:history="1">
        <w:r w:rsidR="00781DA1" w:rsidRPr="00EF1AA8">
          <w:rPr>
            <w:rStyle w:val="a6"/>
          </w:rPr>
          <w:t>Приложение 1. Список источников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_Toc110517006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b w:val="0"/>
            <w:bCs/>
            <w:webHidden/>
          </w:rPr>
          <w:t>Ошибка! Закладка не определена.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7" w:history="1">
        <w:r w:rsidR="00781DA1" w:rsidRPr="00EF1AA8">
          <w:rPr>
            <w:rStyle w:val="a6"/>
          </w:rPr>
          <w:t>Приложение 2. Формы документов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_Toc110517007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b w:val="0"/>
            <w:bCs/>
            <w:webHidden/>
          </w:rPr>
          <w:t>Ошибка! Закладка не определена.</w:t>
        </w:r>
        <w:r w:rsidR="00781DA1">
          <w:rPr>
            <w:webHidden/>
          </w:rPr>
          <w:fldChar w:fldCharType="end"/>
        </w:r>
      </w:hyperlink>
    </w:p>
    <w:p w:rsidR="00781DA1" w:rsidRDefault="00625822" w:rsidP="00781DA1">
      <w:pPr>
        <w:pStyle w:val="15"/>
        <w:rPr>
          <w:rFonts w:asciiTheme="minorHAnsi" w:eastAsiaTheme="minorEastAsia" w:hAnsiTheme="minorHAnsi" w:cstheme="minorBidi"/>
          <w:b w:val="0"/>
          <w:szCs w:val="22"/>
          <w:lang w:eastAsia="ru-RU"/>
        </w:rPr>
      </w:pPr>
      <w:hyperlink w:anchor="_Toc110517008" w:history="1">
        <w:r w:rsidR="00781DA1" w:rsidRPr="00EF1AA8">
          <w:rPr>
            <w:rStyle w:val="a6"/>
          </w:rPr>
          <w:t>Приложение 3. Матрица дисциплинарных мер</w:t>
        </w:r>
        <w:r w:rsidR="00781DA1">
          <w:rPr>
            <w:webHidden/>
          </w:rPr>
          <w:tab/>
        </w:r>
        <w:r w:rsidR="00781DA1">
          <w:rPr>
            <w:webHidden/>
          </w:rPr>
          <w:fldChar w:fldCharType="begin"/>
        </w:r>
        <w:r w:rsidR="00781DA1">
          <w:rPr>
            <w:webHidden/>
          </w:rPr>
          <w:instrText xml:space="preserve"> PAGEREF _Toc110517008 \h </w:instrText>
        </w:r>
        <w:r w:rsidR="00781DA1">
          <w:rPr>
            <w:webHidden/>
          </w:rPr>
        </w:r>
        <w:r w:rsidR="00781DA1">
          <w:rPr>
            <w:webHidden/>
          </w:rPr>
          <w:fldChar w:fldCharType="separate"/>
        </w:r>
        <w:r w:rsidR="005B79D8">
          <w:rPr>
            <w:b w:val="0"/>
            <w:bCs/>
            <w:webHidden/>
          </w:rPr>
          <w:t>Ошибка! Закладка не определена.</w:t>
        </w:r>
        <w:r w:rsidR="00781DA1">
          <w:rPr>
            <w:webHidden/>
          </w:rPr>
          <w:fldChar w:fldCharType="end"/>
        </w:r>
      </w:hyperlink>
    </w:p>
    <w:p w:rsidR="00781DA1" w:rsidRPr="00812BCA" w:rsidRDefault="00781DA1" w:rsidP="00781DA1">
      <w:pPr>
        <w:pStyle w:val="aff6"/>
      </w:pPr>
      <w:r w:rsidRPr="00812BCA">
        <w:fldChar w:fldCharType="end"/>
      </w:r>
    </w:p>
    <w:p w:rsidR="00781DA1" w:rsidRPr="00FC3E1A" w:rsidRDefault="00781DA1" w:rsidP="00781DA1">
      <w:pPr>
        <w:pStyle w:val="1"/>
        <w:numPr>
          <w:ilvl w:val="0"/>
          <w:numId w:val="35"/>
        </w:numPr>
        <w:textAlignment w:val="baseline"/>
      </w:pPr>
      <w:bookmarkStart w:id="5" w:name="_Toc23851091"/>
      <w:r w:rsidRPr="00FC3E1A">
        <w:br w:type="page"/>
      </w:r>
      <w:bookmarkStart w:id="6" w:name="_Toc110516997"/>
      <w:r w:rsidRPr="00FC3E1A">
        <w:lastRenderedPageBreak/>
        <w:t>Термины, сокращения и определения</w:t>
      </w:r>
      <w:bookmarkEnd w:id="5"/>
      <w:bookmarkEnd w:id="6"/>
    </w:p>
    <w:p w:rsidR="00781DA1" w:rsidRPr="00FC3E1A" w:rsidRDefault="00781DA1" w:rsidP="00781DA1">
      <w:pPr>
        <w:rPr>
          <w:rStyle w:val="affe"/>
        </w:rPr>
      </w:pPr>
      <w:r w:rsidRPr="00FC3E1A">
        <w:rPr>
          <w:rStyle w:val="affe"/>
        </w:rPr>
        <w:t>Термины, сокращения и определения актуальны на момент утверждения документа. Последняя версия глоссария представлена в корпоративном справочнике терминов.</w:t>
      </w:r>
    </w:p>
    <w:tbl>
      <w:tblPr>
        <w:tblW w:w="5000" w:type="pct"/>
        <w:tbl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</w:tblBorders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4672"/>
        <w:gridCol w:w="4673"/>
      </w:tblGrid>
      <w:tr w:rsidR="00781DA1" w:rsidRPr="00FC3E1A" w:rsidTr="00E83F2E">
        <w:trPr>
          <w:tblHeader/>
        </w:trPr>
        <w:tc>
          <w:tcPr>
            <w:tcW w:w="2500" w:type="pct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812BCA" w:rsidRDefault="00781DA1" w:rsidP="00E83F2E">
            <w:pPr>
              <w:pStyle w:val="aff9"/>
            </w:pPr>
            <w:r w:rsidRPr="00FC3E1A">
              <w:t>Термин</w:t>
            </w:r>
            <w:r w:rsidRPr="00812BCA">
              <w:t xml:space="preserve"> (сокращение)</w:t>
            </w:r>
          </w:p>
        </w:tc>
        <w:tc>
          <w:tcPr>
            <w:tcW w:w="2500" w:type="pct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812BCA" w:rsidRDefault="00781DA1" w:rsidP="00E83F2E">
            <w:pPr>
              <w:pStyle w:val="aff9"/>
            </w:pPr>
            <w:r w:rsidRPr="00FC3E1A">
              <w:t>Определение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 w:rsidRPr="00FC3E1A">
              <w:t>Предприятие</w:t>
            </w:r>
          </w:p>
        </w:tc>
        <w:tc>
          <w:tcPr>
            <w:tcW w:w="2500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812BCA">
              <w:fldChar w:fldCharType="begin"/>
            </w:r>
            <w:r w:rsidRPr="00812BCA">
              <w:instrText xml:space="preserve"> REF Организация \h \* CHARFORMAT   \* MERGEFORMAT </w:instrText>
            </w:r>
            <w:r w:rsidRPr="00812BCA">
              <w:fldChar w:fldCharType="separate"/>
            </w:r>
            <w:r w:rsidR="005B79D8">
              <w:t>АО</w:t>
            </w:r>
            <w:r w:rsidR="005B79D8">
              <w:rPr>
                <w:lang w:eastAsia="en-US"/>
              </w:rPr>
              <w:t xml:space="preserve"> </w:t>
            </w:r>
            <w:r w:rsidR="005B79D8">
              <w:t>"Ковдорский ГОК"</w:t>
            </w:r>
            <w:r w:rsidRPr="00812BCA">
              <w:fldChar w:fldCharType="end"/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 w:rsidRPr="00270E94">
              <w:t>Бирочная система</w:t>
            </w:r>
          </w:p>
        </w:tc>
        <w:tc>
          <w:tcPr>
            <w:tcW w:w="2500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 w:rsidRPr="00270E94">
              <w:t>Система допуска к работам, связанным с эксплуатацией и ремонтом механизмов с электроприводом, направленная на обеспечение безопасной организации труда и установление правильных производственных взаимоотношений между лицами, выполняющими эти работы.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270E94" w:rsidRDefault="00781DA1" w:rsidP="00E83F2E">
            <w:pPr>
              <w:pStyle w:val="affb"/>
            </w:pPr>
            <w:r w:rsidRPr="00270E94">
              <w:t>Дисциплинарное взыскание</w:t>
            </w:r>
          </w:p>
        </w:tc>
        <w:tc>
          <w:tcPr>
            <w:tcW w:w="2500" w:type="pct"/>
            <w:shd w:val="clear" w:color="auto" w:fill="auto"/>
          </w:tcPr>
          <w:p w:rsidR="00781DA1" w:rsidRPr="00270E94" w:rsidRDefault="00781DA1" w:rsidP="00E83F2E">
            <w:pPr>
              <w:pStyle w:val="affb"/>
            </w:pPr>
            <w:r w:rsidRPr="00270E94">
              <w:t>Замечание, выговор, увольнение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 w:rsidRPr="00F93D1A">
              <w:t xml:space="preserve">Золотые правила безопасности </w:t>
            </w:r>
            <w:r w:rsidRPr="00270E94">
              <w:t xml:space="preserve">(ЗПБ) </w:t>
            </w:r>
          </w:p>
        </w:tc>
        <w:tc>
          <w:tcPr>
            <w:tcW w:w="2500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 w:rsidRPr="00270E94">
              <w:t xml:space="preserve">Ключевые требования безопасного выполнения работ, которым должны следовать работники, подрядчики на объектах </w:t>
            </w:r>
            <w:r>
              <w:t>Предприятия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r w:rsidRPr="00E53973">
              <w:t xml:space="preserve">Классы электроинструмента </w:t>
            </w:r>
            <w:r w:rsidRPr="00AC28E2">
              <w:t>в зависимости от способа осуществления защиты от поражения электрическим током</w:t>
            </w:r>
          </w:p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E53973">
              <w:t>0 класс - электроинструмент, в котором защита от поражения электрическим током обеспечивается основной изоляцией; при этом отсутствует электрическое соединение открытых проводящих частей (если они имеются) с защитным проводником стационарной проводки;</w:t>
            </w:r>
          </w:p>
          <w:p w:rsidR="00781DA1" w:rsidRPr="00AC28E2" w:rsidRDefault="00781DA1" w:rsidP="00E83F2E">
            <w:pPr>
              <w:pStyle w:val="affb"/>
            </w:pPr>
            <w:r w:rsidRPr="00E53973">
              <w:t>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</w:t>
            </w:r>
          </w:p>
          <w:p w:rsidR="00781DA1" w:rsidRPr="00AC28E2" w:rsidRDefault="00781DA1" w:rsidP="00E83F2E">
            <w:pPr>
              <w:pStyle w:val="affb"/>
            </w:pPr>
            <w:r w:rsidRPr="00E53973">
              <w:t>II класс - электроинструмент, у которого защита от поражения электрическим током обеспечивается применением двойной или усиленной изоляции;</w:t>
            </w:r>
          </w:p>
          <w:p w:rsidR="00781DA1" w:rsidRPr="00AC28E2" w:rsidRDefault="00781DA1" w:rsidP="00E83F2E">
            <w:pPr>
              <w:pStyle w:val="affb"/>
            </w:pPr>
            <w:r w:rsidRPr="00E53973">
              <w:t>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270E94" w:rsidRDefault="00781DA1" w:rsidP="00E83F2E">
            <w:pPr>
              <w:rPr>
                <w:lang w:val="en-US"/>
              </w:rPr>
            </w:pPr>
            <w:r w:rsidRPr="00270E94">
              <w:t xml:space="preserve">Нарушение </w:t>
            </w:r>
          </w:p>
        </w:tc>
        <w:tc>
          <w:tcPr>
            <w:tcW w:w="2500" w:type="pct"/>
            <w:shd w:val="clear" w:color="auto" w:fill="auto"/>
          </w:tcPr>
          <w:p w:rsidR="00781DA1" w:rsidRPr="00270E94" w:rsidRDefault="00781DA1" w:rsidP="00E83F2E">
            <w:pPr>
              <w:pStyle w:val="affb"/>
            </w:pPr>
            <w:r w:rsidRPr="00270E94">
              <w:t>Невыполнение требования. (Нарушением может быть любое отклонение от применяемых рабочих стандартов, практик, процедур, законодательных требований и т.п.)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r w:rsidRPr="00270E94">
              <w:t xml:space="preserve">Опасная зона </w:t>
            </w:r>
          </w:p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270E94">
              <w:t xml:space="preserve">Пространство, в котором возможно воздействие на </w:t>
            </w:r>
            <w:r w:rsidRPr="00AC28E2">
              <w:t>работника опасного и (или) вредного производственных факторов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270E94" w:rsidRDefault="00781DA1" w:rsidP="00E83F2E">
            <w:r w:rsidRPr="00270E94">
              <w:t>Подрядная организация (ПО)</w:t>
            </w:r>
          </w:p>
          <w:p w:rsidR="00781DA1" w:rsidRPr="00270E94" w:rsidRDefault="00781DA1" w:rsidP="00E83F2E">
            <w:pPr>
              <w:pStyle w:val="affb"/>
            </w:pPr>
          </w:p>
        </w:tc>
        <w:tc>
          <w:tcPr>
            <w:tcW w:w="2500" w:type="pct"/>
            <w:shd w:val="clear" w:color="auto" w:fill="auto"/>
          </w:tcPr>
          <w:p w:rsidR="00781DA1" w:rsidRPr="00270E94" w:rsidRDefault="00781DA1" w:rsidP="00E83F2E">
            <w:pPr>
              <w:pStyle w:val="affb"/>
            </w:pPr>
            <w:r w:rsidRPr="00270E94">
              <w:t xml:space="preserve">Юридическое лицо, связанное с </w:t>
            </w:r>
            <w:r>
              <w:t>Предприятием</w:t>
            </w:r>
            <w:r w:rsidRPr="00270E94">
              <w:t xml:space="preserve"> договором подряда, поставляющее продукцию, выполняющее работы или оказывающее услуги по договору, в т.ч. субподрядчик.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r w:rsidRPr="00270E94">
              <w:t xml:space="preserve">Работы повышенной опасности </w:t>
            </w:r>
          </w:p>
          <w:p w:rsidR="00781DA1" w:rsidRPr="00270E94" w:rsidRDefault="00781DA1" w:rsidP="00E83F2E"/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270E94">
              <w:t>Работы (за исключением аварийных ситуаций), до начала выполнения, которых необходимо осуществить ряд обязательных организационных и технических мероприятий, обеспечивающих безопасность работников при выполнении этих работ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r w:rsidRPr="00270E94">
              <w:t xml:space="preserve">Средство индивидуальной защиты (СИЗ) </w:t>
            </w:r>
          </w:p>
          <w:p w:rsidR="00781DA1" w:rsidRPr="00270E94" w:rsidRDefault="00781DA1" w:rsidP="00E83F2E"/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270E94">
              <w:t xml:space="preserve">Носимое на человеке средство индивидуального пользования для </w:t>
            </w:r>
            <w:r w:rsidRPr="00270E94">
              <w:lastRenderedPageBreak/>
              <w:t>предотвращения или уменьшения воздействия на человека вредных и (или) опасных факторов, а также для защиты от загрязнения. (Включают в себя специальную одежду, специальную обувь, изолирующие костюмы, средства защиты органов дыхания, рук, головы, лица, органов слуха, глаз, а также различные предохранительные приспособления)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270E94">
              <w:lastRenderedPageBreak/>
              <w:t xml:space="preserve">LOTO </w:t>
            </w:r>
          </w:p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270E94">
              <w:t xml:space="preserve">Система блокировки возможности включения </w:t>
            </w:r>
            <w:proofErr w:type="spellStart"/>
            <w:r w:rsidRPr="00270E94">
              <w:t>энергооборудования</w:t>
            </w:r>
            <w:proofErr w:type="spellEnd"/>
            <w:r w:rsidRPr="00270E94">
              <w:t xml:space="preserve"> без выполнения определенных требований </w:t>
            </w: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 w:rsidRPr="00270E94">
              <w:t xml:space="preserve">Трудовой кодекс Российской Федерации </w:t>
            </w:r>
            <w:r>
              <w:t>(</w:t>
            </w:r>
            <w:r w:rsidRPr="00270E94">
              <w:t>ТК РФ</w:t>
            </w:r>
            <w:r>
              <w:t>)</w:t>
            </w:r>
          </w:p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</w:p>
        </w:tc>
      </w:tr>
      <w:tr w:rsidR="00781DA1" w:rsidRPr="00FC3E1A" w:rsidTr="00E83F2E"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  <w:r>
              <w:t>Ограниченно замкнутое пространство</w:t>
            </w:r>
            <w:r w:rsidRPr="00AE5CBA">
              <w:t xml:space="preserve"> </w:t>
            </w:r>
            <w:r>
              <w:t>(</w:t>
            </w:r>
            <w:r w:rsidRPr="00270E94">
              <w:t>ОЗП</w:t>
            </w:r>
            <w:r>
              <w:t>)</w:t>
            </w:r>
          </w:p>
        </w:tc>
        <w:tc>
          <w:tcPr>
            <w:tcW w:w="2500" w:type="pct"/>
            <w:shd w:val="clear" w:color="auto" w:fill="auto"/>
          </w:tcPr>
          <w:p w:rsidR="00781DA1" w:rsidRPr="00AC28E2" w:rsidRDefault="00781DA1" w:rsidP="00E83F2E">
            <w:pPr>
              <w:pStyle w:val="affb"/>
            </w:pPr>
          </w:p>
        </w:tc>
      </w:tr>
    </w:tbl>
    <w:p w:rsidR="00781DA1" w:rsidRPr="00812BCA" w:rsidRDefault="00781DA1" w:rsidP="00781DA1">
      <w:pPr>
        <w:pStyle w:val="aff6"/>
      </w:pPr>
    </w:p>
    <w:p w:rsidR="00781DA1" w:rsidRDefault="00781DA1" w:rsidP="00781DA1">
      <w:bookmarkStart w:id="7" w:name="_Toc527018666"/>
      <w:bookmarkStart w:id="8" w:name="_Toc6385222"/>
      <w:bookmarkStart w:id="9" w:name="_Toc23851092"/>
      <w:bookmarkStart w:id="10" w:name="_Toc110516998"/>
    </w:p>
    <w:p w:rsidR="00781DA1" w:rsidRPr="00E57BD1" w:rsidRDefault="00781DA1" w:rsidP="00781DA1">
      <w:pPr>
        <w:pStyle w:val="1"/>
        <w:numPr>
          <w:ilvl w:val="0"/>
          <w:numId w:val="35"/>
        </w:numPr>
        <w:textAlignment w:val="baseline"/>
      </w:pPr>
      <w:r w:rsidRPr="00AE0EBE">
        <w:t>Область применения</w:t>
      </w:r>
      <w:bookmarkEnd w:id="7"/>
      <w:bookmarkEnd w:id="8"/>
      <w:bookmarkEnd w:id="9"/>
      <w:bookmarkEnd w:id="10"/>
    </w:p>
    <w:p w:rsidR="00781DA1" w:rsidRPr="00FC3E1A" w:rsidRDefault="00781DA1" w:rsidP="00781DA1">
      <w:pPr>
        <w:pStyle w:val="2"/>
        <w:keepLines/>
        <w:widowControl/>
        <w:numPr>
          <w:ilvl w:val="1"/>
          <w:numId w:val="35"/>
        </w:numPr>
        <w:suppressAutoHyphens/>
        <w:overflowPunct w:val="0"/>
        <w:spacing w:before="240" w:after="120" w:line="276" w:lineRule="auto"/>
        <w:textAlignment w:val="baseline"/>
      </w:pPr>
      <w:bookmarkStart w:id="11" w:name="_Toc23851093"/>
      <w:bookmarkStart w:id="12" w:name="_Toc110516999"/>
      <w:r w:rsidRPr="00AE0EBE">
        <w:t>Назначение</w:t>
      </w:r>
      <w:bookmarkEnd w:id="11"/>
      <w:r>
        <w:t xml:space="preserve"> документа</w:t>
      </w:r>
      <w:bookmarkEnd w:id="12"/>
    </w:p>
    <w:p w:rsidR="00781DA1" w:rsidRPr="00FC3E1A" w:rsidRDefault="00781DA1" w:rsidP="00781DA1">
      <w:pPr>
        <w:pStyle w:val="31"/>
        <w:numPr>
          <w:ilvl w:val="2"/>
          <w:numId w:val="35"/>
        </w:numPr>
        <w:textAlignment w:val="baseline"/>
      </w:pPr>
      <w:r>
        <w:fldChar w:fldCharType="begin"/>
      </w:r>
      <w:r>
        <w:instrText xml:space="preserve"> REF Название_документа \h </w:instrText>
      </w:r>
      <w:r>
        <w:fldChar w:fldCharType="separate"/>
      </w:r>
      <w:r w:rsidR="005B79D8">
        <w:t>Методика применения "Золотых правил безопасности"</w:t>
      </w:r>
      <w:r>
        <w:fldChar w:fldCharType="end"/>
      </w:r>
      <w:r>
        <w:t xml:space="preserve"> </w:t>
      </w:r>
      <w:r w:rsidRPr="00E53973">
        <w:t>описывает правила безопасности, их определение, порядок внедрения и применения.</w:t>
      </w:r>
    </w:p>
    <w:p w:rsidR="00781DA1" w:rsidRDefault="00781DA1" w:rsidP="00781DA1">
      <w:pPr>
        <w:pStyle w:val="31"/>
        <w:numPr>
          <w:ilvl w:val="2"/>
          <w:numId w:val="35"/>
        </w:numPr>
        <w:textAlignment w:val="baseline"/>
      </w:pPr>
      <w:r>
        <w:t xml:space="preserve">Соблюдение </w:t>
      </w:r>
      <w:r>
        <w:fldChar w:fldCharType="begin"/>
      </w:r>
      <w:r>
        <w:instrText xml:space="preserve"> REF Название_документа \h </w:instrText>
      </w:r>
      <w:r>
        <w:fldChar w:fldCharType="separate"/>
      </w:r>
      <w:r w:rsidR="005B79D8">
        <w:t>Методика применения "Золотых правил безопасности"</w:t>
      </w:r>
      <w:r>
        <w:fldChar w:fldCharType="end"/>
      </w:r>
      <w:r w:rsidRPr="00FC3E1A">
        <w:t xml:space="preserve"> </w:t>
      </w:r>
      <w:r>
        <w:t>обязательно для всех р</w:t>
      </w:r>
      <w:r w:rsidRPr="009B7FA5">
        <w:t>аботников Предприятия и работников Подрядных (субподрядных) организаци</w:t>
      </w:r>
      <w:r>
        <w:t>й, посетителей.</w:t>
      </w:r>
    </w:p>
    <w:p w:rsidR="00781DA1" w:rsidRDefault="00781DA1" w:rsidP="00781DA1">
      <w:pPr>
        <w:pStyle w:val="31"/>
        <w:numPr>
          <w:ilvl w:val="2"/>
          <w:numId w:val="35"/>
        </w:numPr>
        <w:textAlignment w:val="baseline"/>
      </w:pPr>
      <w:r w:rsidRPr="00BF5C60">
        <w:fldChar w:fldCharType="begin"/>
      </w:r>
      <w:r w:rsidRPr="00BF5C60">
        <w:instrText xml:space="preserve"> REF Название_документа \h </w:instrText>
      </w:r>
      <w:r w:rsidRPr="00BF5C60">
        <w:fldChar w:fldCharType="separate"/>
      </w:r>
      <w:r w:rsidR="005B79D8">
        <w:t>Методика применения "Золотых правил безопасности"</w:t>
      </w:r>
      <w:r w:rsidRPr="00BF5C60">
        <w:fldChar w:fldCharType="end"/>
      </w:r>
      <w:r>
        <w:t xml:space="preserve"> сформирована</w:t>
      </w:r>
      <w:r w:rsidRPr="009B7FA5">
        <w:t xml:space="preserve"> в соответствии с учетом опыта компаний, причин производственного травматизма, в том числе смертельных случаев </w:t>
      </w:r>
      <w:proofErr w:type="spellStart"/>
      <w:r w:rsidRPr="009B7FA5">
        <w:t>травмирования</w:t>
      </w:r>
      <w:proofErr w:type="spellEnd"/>
      <w:r>
        <w:t>.</w:t>
      </w:r>
      <w:r w:rsidRPr="00BF5C60">
        <w:t xml:space="preserve"> </w:t>
      </w:r>
    </w:p>
    <w:p w:rsidR="00781DA1" w:rsidRDefault="00781DA1" w:rsidP="00781DA1">
      <w:pPr>
        <w:pStyle w:val="1"/>
        <w:numPr>
          <w:ilvl w:val="0"/>
          <w:numId w:val="35"/>
        </w:numPr>
        <w:textAlignment w:val="baseline"/>
      </w:pPr>
      <w:bookmarkStart w:id="13" w:name="_Toc23851095"/>
      <w:bookmarkStart w:id="14" w:name="_Toc110517000"/>
      <w:r w:rsidRPr="00FC3E1A">
        <w:t>Общие требования</w:t>
      </w:r>
      <w:bookmarkEnd w:id="13"/>
      <w:bookmarkEnd w:id="14"/>
    </w:p>
    <w:p w:rsidR="00781DA1" w:rsidRDefault="00781DA1" w:rsidP="00781DA1">
      <w:pPr>
        <w:pStyle w:val="afff4"/>
      </w:pPr>
      <w:r w:rsidRPr="00BF5C60">
        <w:fldChar w:fldCharType="begin"/>
      </w:r>
      <w:r w:rsidRPr="00BF5C60">
        <w:instrText xml:space="preserve"> REF Название_документа \h </w:instrText>
      </w:r>
      <w:r w:rsidRPr="00BF5C60">
        <w:fldChar w:fldCharType="separate"/>
      </w:r>
      <w:r w:rsidR="005B79D8">
        <w:t>Методика применения "Золотых правил безопасности"</w:t>
      </w:r>
      <w:r w:rsidRPr="00BF5C60">
        <w:fldChar w:fldCharType="end"/>
      </w:r>
      <w:r w:rsidRPr="009B7FA5">
        <w:t xml:space="preserve"> устанавливает</w:t>
      </w:r>
      <w:r w:rsidRPr="004944DB">
        <w:t xml:space="preserve"> минимальные обязательные, но не достаточные требования к предотвращению рисков причинения вреда жизни или здоровью </w:t>
      </w:r>
      <w:r w:rsidRPr="009B7FA5">
        <w:t>работников Предприятия</w:t>
      </w:r>
      <w:r>
        <w:t xml:space="preserve">, </w:t>
      </w:r>
      <w:r w:rsidRPr="009B7FA5">
        <w:t>работников</w:t>
      </w:r>
      <w:r>
        <w:t xml:space="preserve"> Подрядных (субподрядных) организаций, посетителей.</w:t>
      </w:r>
      <w:r w:rsidRPr="004944DB">
        <w:t xml:space="preserve"> Исполнение требований </w:t>
      </w:r>
      <w:r w:rsidRPr="00BF5C60">
        <w:fldChar w:fldCharType="begin"/>
      </w:r>
      <w:r w:rsidRPr="00BF5C60">
        <w:instrText xml:space="preserve"> REF Название_документа \h </w:instrText>
      </w:r>
      <w:r w:rsidRPr="00BF5C60">
        <w:fldChar w:fldCharType="separate"/>
      </w:r>
      <w:r w:rsidR="005B79D8">
        <w:t>Методика применения "Золотых правил безопасности"</w:t>
      </w:r>
      <w:r w:rsidRPr="00BF5C60">
        <w:fldChar w:fldCharType="end"/>
      </w:r>
      <w:r w:rsidRPr="00717847">
        <w:t xml:space="preserve"> </w:t>
      </w:r>
      <w:r w:rsidRPr="004944DB">
        <w:t>не требует неоправданных капитальных вложений, а в большей степени обеспечивается организац</w:t>
      </w:r>
      <w:r>
        <w:t>ионно-управленческими решениями,</w:t>
      </w:r>
      <w:r w:rsidRPr="00717847">
        <w:t xml:space="preserve"> </w:t>
      </w:r>
      <w:r>
        <w:t>Методика</w:t>
      </w:r>
      <w:r w:rsidRPr="00717847">
        <w:t xml:space="preserve"> </w:t>
      </w:r>
      <w:r>
        <w:t>не предъявляет</w:t>
      </w:r>
      <w:r w:rsidRPr="004944DB">
        <w:t xml:space="preserve"> требований больше, чем нормативно</w:t>
      </w:r>
      <w:r>
        <w:t>-</w:t>
      </w:r>
      <w:r w:rsidRPr="004944DB">
        <w:t xml:space="preserve">правовые акты РФ и не противоречат им. </w:t>
      </w:r>
    </w:p>
    <w:p w:rsidR="00781DA1" w:rsidRPr="00FC3E1A" w:rsidRDefault="00781DA1" w:rsidP="00781DA1"/>
    <w:p w:rsidR="00781DA1" w:rsidRPr="00FC3E1A" w:rsidRDefault="00781DA1" w:rsidP="00781DA1">
      <w:pPr>
        <w:pStyle w:val="2"/>
        <w:keepLines/>
        <w:widowControl/>
        <w:numPr>
          <w:ilvl w:val="1"/>
          <w:numId w:val="35"/>
        </w:numPr>
        <w:suppressAutoHyphens/>
        <w:overflowPunct w:val="0"/>
        <w:spacing w:before="240" w:after="120" w:line="276" w:lineRule="auto"/>
        <w:textAlignment w:val="baseline"/>
      </w:pPr>
      <w:bookmarkStart w:id="15" w:name="_Toc110517001"/>
      <w:r w:rsidRPr="00057845">
        <w:t>Цели</w:t>
      </w:r>
      <w:r>
        <w:t xml:space="preserve"> "Золотых правил безопасности"</w:t>
      </w:r>
      <w:bookmarkEnd w:id="15"/>
      <w:r>
        <w:t xml:space="preserve"> </w:t>
      </w:r>
    </w:p>
    <w:p w:rsidR="00781DA1" w:rsidRPr="00FC3E1A" w:rsidRDefault="00781DA1" w:rsidP="00781DA1">
      <w:pPr>
        <w:pStyle w:val="31"/>
        <w:numPr>
          <w:ilvl w:val="2"/>
          <w:numId w:val="35"/>
        </w:numPr>
        <w:textAlignment w:val="baseline"/>
      </w:pPr>
      <w:r>
        <w:t xml:space="preserve">Целью применения </w:t>
      </w:r>
      <w:r w:rsidRPr="00C6330B">
        <w:t>"Золотых правил безопасности"</w:t>
      </w:r>
      <w:r w:rsidRPr="00FC3E1A">
        <w:t xml:space="preserve"> является:</w:t>
      </w:r>
    </w:p>
    <w:p w:rsidR="00781DA1" w:rsidRDefault="00781DA1" w:rsidP="00781DA1">
      <w:pPr>
        <w:pStyle w:val="a1"/>
      </w:pPr>
      <w:r>
        <w:t>п</w:t>
      </w:r>
      <w:r w:rsidRPr="00C6330B">
        <w:t>редотвращение происшествий и сохранение жизни и здоровья работников, а также посе</w:t>
      </w:r>
      <w:r>
        <w:t>тителей АО «Ковдорский ГОК»;</w:t>
      </w:r>
    </w:p>
    <w:p w:rsidR="00781DA1" w:rsidRDefault="00781DA1" w:rsidP="00781DA1">
      <w:pPr>
        <w:pStyle w:val="a1"/>
      </w:pPr>
      <w:r>
        <w:t>ф</w:t>
      </w:r>
      <w:r w:rsidRPr="00C6330B">
        <w:t>ормирование культуры производственной безопасности</w:t>
      </w:r>
      <w:r>
        <w:t>;</w:t>
      </w:r>
    </w:p>
    <w:p w:rsidR="00781DA1" w:rsidRDefault="00781DA1" w:rsidP="00781DA1">
      <w:pPr>
        <w:pStyle w:val="a1"/>
      </w:pPr>
      <w:r>
        <w:t>о</w:t>
      </w:r>
      <w:r w:rsidRPr="00C6330B">
        <w:t>пределение единых минимальных требований к безопасному поведению на производстве</w:t>
      </w:r>
      <w:r>
        <w:t>;</w:t>
      </w:r>
    </w:p>
    <w:p w:rsidR="00781DA1" w:rsidRPr="00812BCA" w:rsidRDefault="00781DA1" w:rsidP="00781DA1">
      <w:pPr>
        <w:pStyle w:val="a1"/>
      </w:pPr>
      <w:r>
        <w:t>и</w:t>
      </w:r>
      <w:r w:rsidRPr="00C6330B">
        <w:t>нформирование о недопустимости действий, которые могут привести к происшествиям</w:t>
      </w:r>
      <w:r>
        <w:t>.</w:t>
      </w:r>
      <w:bookmarkStart w:id="16" w:name="_Toc23851098"/>
    </w:p>
    <w:p w:rsidR="00781DA1" w:rsidRDefault="00781DA1" w:rsidP="00781DA1">
      <w:pPr>
        <w:pStyle w:val="2"/>
        <w:keepLines/>
        <w:widowControl/>
        <w:numPr>
          <w:ilvl w:val="1"/>
          <w:numId w:val="35"/>
        </w:numPr>
        <w:suppressAutoHyphens/>
        <w:overflowPunct w:val="0"/>
        <w:spacing w:before="240" w:after="120" w:line="276" w:lineRule="auto"/>
        <w:textAlignment w:val="baseline"/>
      </w:pPr>
      <w:bookmarkStart w:id="17" w:name="_Toc110517002"/>
      <w:bookmarkEnd w:id="16"/>
      <w:r>
        <w:lastRenderedPageBreak/>
        <w:t>Золотые правила безопасности.</w:t>
      </w:r>
      <w:bookmarkEnd w:id="17"/>
    </w:p>
    <w:p w:rsidR="00781DA1" w:rsidRPr="00FC3E1A" w:rsidRDefault="00781DA1" w:rsidP="00781DA1">
      <w:pPr>
        <w:pStyle w:val="3"/>
        <w:numPr>
          <w:ilvl w:val="2"/>
          <w:numId w:val="35"/>
        </w:numPr>
        <w:textAlignment w:val="baseline"/>
      </w:pPr>
      <w:r w:rsidRPr="001E4B7A">
        <w:t>Отключи. Проверь. Заземли. Заблокируй.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1E4B7A">
        <w:t>Риски: Поражение электрическим током, получение ожогов и травм.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  <w:rPr>
          <w:lang w:eastAsia="en-US"/>
        </w:rPr>
      </w:pPr>
      <w:r w:rsidRPr="009C5564">
        <w:t xml:space="preserve">Любые работы по ремонту и обслуживанию оборудования, находящегося под воздействием энергии любого рода (электрической, термической, гидравлической, пневматической, механической и т.д.), должны проводиться при соблюдении следующих условий: </w:t>
      </w:r>
    </w:p>
    <w:p w:rsidR="00781DA1" w:rsidRDefault="00781DA1" w:rsidP="00781DA1">
      <w:pPr>
        <w:pStyle w:val="4"/>
        <w:ind w:firstLine="0"/>
      </w:pPr>
      <w:r>
        <w:t>Все работники обязаны:</w:t>
      </w:r>
    </w:p>
    <w:p w:rsidR="00781DA1" w:rsidRPr="00C21333" w:rsidRDefault="00781DA1" w:rsidP="00781DA1">
      <w:pPr>
        <w:pStyle w:val="a1"/>
        <w:rPr>
          <w:lang w:eastAsia="en-US"/>
        </w:rPr>
      </w:pPr>
      <w:r w:rsidRPr="00C21333">
        <w:t xml:space="preserve">Понимать, какие средства защиты необходимы в каждом конкретном случае. </w:t>
      </w:r>
    </w:p>
    <w:p w:rsidR="00781DA1" w:rsidRPr="00C21333" w:rsidRDefault="00781DA1" w:rsidP="00781DA1">
      <w:pPr>
        <w:pStyle w:val="a1"/>
      </w:pPr>
      <w:r w:rsidRPr="00C21333">
        <w:t xml:space="preserve">Получить подтверждение от ответственного за производство работ о выполнении необходимых отключений и установки блокировок. Получить подтверждение от ответственного за выполнение работ, о принятии всех необходимых мер по безопасности для выполнения работ. </w:t>
      </w:r>
    </w:p>
    <w:p w:rsidR="00781DA1" w:rsidRPr="00C21333" w:rsidRDefault="00781DA1" w:rsidP="00781DA1">
      <w:pPr>
        <w:pStyle w:val="a1"/>
      </w:pPr>
      <w:r w:rsidRPr="00C21333">
        <w:t xml:space="preserve">Обеспечить изоляцию и блокировку для защиты от воздействия источников опасности, таких как электричество, высокое давление, токсичные материалы, отравляющие газы, химикаты, горячие жидкости или радиация. </w:t>
      </w:r>
    </w:p>
    <w:p w:rsidR="00781DA1" w:rsidRDefault="00781DA1" w:rsidP="00781DA1">
      <w:pPr>
        <w:pStyle w:val="a1"/>
      </w:pPr>
      <w:r w:rsidRPr="00C21333">
        <w:t xml:space="preserve">Использовать систему блокировок и маркировок (LOTO) и бирочной системы там, где она предусмотрена. Системы должны включать персональные замки, чтобы каждый работник мог убедиться, что оборудование, на котором он работает, заблокировано. </w:t>
      </w:r>
    </w:p>
    <w:p w:rsidR="00781DA1" w:rsidRDefault="00781DA1" w:rsidP="00781DA1">
      <w:pPr>
        <w:pStyle w:val="a1"/>
        <w:ind w:left="709"/>
      </w:pPr>
      <w:r w:rsidRPr="00C21333">
        <w:t xml:space="preserve">Ответственные за выполнение работ обязаны: </w:t>
      </w:r>
    </w:p>
    <w:p w:rsidR="00781DA1" w:rsidRPr="00C21333" w:rsidRDefault="00781DA1" w:rsidP="00781DA1">
      <w:pPr>
        <w:pStyle w:val="a1"/>
        <w:rPr>
          <w:lang w:eastAsia="en-US"/>
        </w:rPr>
      </w:pPr>
      <w:r w:rsidRPr="00C21333">
        <w:t>Убедиться, что все источники энергии отключены, обеспечена соответствующая блокировка с предупредительными табличками в точках отключения</w:t>
      </w:r>
      <w:r>
        <w:t>,</w:t>
      </w:r>
      <w:r w:rsidRPr="00C21333">
        <w:t xml:space="preserve"> </w:t>
      </w:r>
    </w:p>
    <w:p w:rsidR="00781DA1" w:rsidRPr="00C21333" w:rsidRDefault="00781DA1" w:rsidP="00781DA1">
      <w:pPr>
        <w:pStyle w:val="a1"/>
      </w:pPr>
      <w:r w:rsidRPr="00C21333">
        <w:t>Убедиться в отсутствии остаточной энергии</w:t>
      </w:r>
      <w:r>
        <w:t>,</w:t>
      </w:r>
      <w:r w:rsidRPr="00C21333">
        <w:t xml:space="preserve"> </w:t>
      </w:r>
    </w:p>
    <w:p w:rsidR="00781DA1" w:rsidRPr="00C21333" w:rsidRDefault="00781DA1" w:rsidP="00781DA1">
      <w:pPr>
        <w:pStyle w:val="a1"/>
      </w:pPr>
      <w:r w:rsidRPr="00C21333">
        <w:t>Убедиться в безопасном проведении работ</w:t>
      </w:r>
      <w:r>
        <w:t>,</w:t>
      </w:r>
      <w:r w:rsidRPr="00C21333">
        <w:t xml:space="preserve"> </w:t>
      </w:r>
    </w:p>
    <w:p w:rsidR="00781DA1" w:rsidRDefault="00781DA1" w:rsidP="00781DA1">
      <w:pPr>
        <w:pStyle w:val="a1"/>
      </w:pPr>
      <w:r w:rsidRPr="00C21333">
        <w:t>Организована периодическая проверка надежности отключения.</w:t>
      </w:r>
    </w:p>
    <w:p w:rsidR="00781DA1" w:rsidRPr="00C21333" w:rsidRDefault="00781DA1" w:rsidP="00781DA1">
      <w:pPr>
        <w:pStyle w:val="4"/>
        <w:numPr>
          <w:ilvl w:val="3"/>
          <w:numId w:val="35"/>
        </w:numPr>
        <w:textAlignment w:val="baseline"/>
      </w:pPr>
      <w:r w:rsidRPr="00C21333">
        <w:t>Запрещается:</w:t>
      </w:r>
    </w:p>
    <w:p w:rsidR="00781DA1" w:rsidRPr="00C21333" w:rsidRDefault="00781DA1" w:rsidP="00781DA1">
      <w:pPr>
        <w:pStyle w:val="a1"/>
      </w:pPr>
      <w:r w:rsidRPr="00C21333">
        <w:t xml:space="preserve">Выполнять работу если идентифицированная энергия не изолирована, не разряжена или не сброшено давление, </w:t>
      </w:r>
    </w:p>
    <w:p w:rsidR="00781DA1" w:rsidRPr="00C21333" w:rsidRDefault="00781DA1" w:rsidP="00781DA1">
      <w:pPr>
        <w:pStyle w:val="a1"/>
      </w:pPr>
      <w:r w:rsidRPr="00C21333">
        <w:t xml:space="preserve">Выполнять работу если не обеспечена соответствующая блокировка с предупредительными табличками в точках отключения, </w:t>
      </w:r>
    </w:p>
    <w:p w:rsidR="00781DA1" w:rsidRPr="00C21333" w:rsidRDefault="00781DA1" w:rsidP="00781DA1">
      <w:pPr>
        <w:pStyle w:val="a1"/>
      </w:pPr>
      <w:r w:rsidRPr="00C21333">
        <w:t>При производстве работ около не ограждённых токоведущих частей не допускается располагаться так, чтобы эти части находились сзади или с обеих боковых сторон</w:t>
      </w:r>
      <w:r>
        <w:t>,</w:t>
      </w:r>
    </w:p>
    <w:p w:rsidR="00781DA1" w:rsidRDefault="00781DA1" w:rsidP="00781DA1">
      <w:pPr>
        <w:pStyle w:val="a1"/>
      </w:pPr>
      <w:r w:rsidRPr="00C21333">
        <w:t xml:space="preserve">Снятие заглушек, блокировок, предупреждающих знаков </w:t>
      </w:r>
      <w:r>
        <w:t>с</w:t>
      </w:r>
      <w:r w:rsidRPr="00C21333">
        <w:t xml:space="preserve"> оборудования</w:t>
      </w:r>
      <w:r>
        <w:t xml:space="preserve"> подключенного</w:t>
      </w:r>
      <w:r w:rsidRPr="00C21333">
        <w:t xml:space="preserve"> к источникам энергии до полного завершения всех работ на оборудовании</w:t>
      </w:r>
      <w:r>
        <w:t>.</w:t>
      </w:r>
    </w:p>
    <w:p w:rsidR="00781DA1" w:rsidRDefault="00781DA1" w:rsidP="00781DA1">
      <w:pPr>
        <w:pStyle w:val="3"/>
        <w:numPr>
          <w:ilvl w:val="2"/>
          <w:numId w:val="35"/>
        </w:numPr>
        <w:textAlignment w:val="baseline"/>
      </w:pPr>
      <w:r w:rsidRPr="003B77BE">
        <w:t>Защити себя от падения при работе на высоте.</w:t>
      </w:r>
    </w:p>
    <w:p w:rsidR="00781DA1" w:rsidRPr="005C0462" w:rsidRDefault="00781DA1" w:rsidP="00781DA1">
      <w:pPr>
        <w:pStyle w:val="4"/>
        <w:numPr>
          <w:ilvl w:val="3"/>
          <w:numId w:val="35"/>
        </w:numPr>
        <w:textAlignment w:val="baseline"/>
        <w:rPr>
          <w:rStyle w:val="afff5"/>
        </w:rPr>
      </w:pPr>
      <w:r w:rsidRPr="005C0462">
        <w:rPr>
          <w:rStyle w:val="afff5"/>
        </w:rPr>
        <w:t>Риски: Получение травм в результате падения с высоты.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  <w:rPr>
          <w:lang w:eastAsia="en-US"/>
        </w:rPr>
      </w:pPr>
      <w:r w:rsidRPr="005C0462">
        <w:t>Работа на высоте должна проводится при соблюдении следующих условий:</w:t>
      </w:r>
    </w:p>
    <w:p w:rsidR="00781DA1" w:rsidRPr="005C0462" w:rsidRDefault="00781DA1" w:rsidP="00781DA1">
      <w:pPr>
        <w:pStyle w:val="a1"/>
        <w:rPr>
          <w:lang w:eastAsia="en-US"/>
        </w:rPr>
      </w:pPr>
      <w:r w:rsidRPr="005C0462">
        <w:t>Проведён осмотр выданных СИЗ,</w:t>
      </w:r>
    </w:p>
    <w:p w:rsidR="00781DA1" w:rsidRPr="005C0462" w:rsidRDefault="00781DA1" w:rsidP="00781DA1">
      <w:pPr>
        <w:pStyle w:val="a1"/>
      </w:pPr>
      <w:r w:rsidRPr="005C0462">
        <w:t xml:space="preserve">СИЗ исправны, с действующим сроком годности и соответствуют виду выполняемых работ, </w:t>
      </w:r>
    </w:p>
    <w:p w:rsidR="00781DA1" w:rsidRPr="005C0462" w:rsidRDefault="00781DA1" w:rsidP="00781DA1">
      <w:pPr>
        <w:pStyle w:val="a1"/>
      </w:pPr>
      <w:r w:rsidRPr="005C0462">
        <w:t xml:space="preserve">Используется исправная система обеспечения безопасности работ на высоте (страховочная привязь, соединительно-амортизирующие подсистемы (стропы, канаты, карабины, амортизаторы и пр.), анкерные устройства, </w:t>
      </w:r>
    </w:p>
    <w:p w:rsidR="00781DA1" w:rsidRPr="005C0462" w:rsidRDefault="00781DA1" w:rsidP="00781DA1">
      <w:pPr>
        <w:pStyle w:val="a1"/>
      </w:pPr>
      <w:r w:rsidRPr="005C0462">
        <w:t xml:space="preserve">Рабочая площадка оборудована ограждением, обеспечены безопасные подъем и спуск, </w:t>
      </w:r>
    </w:p>
    <w:p w:rsidR="00781DA1" w:rsidRPr="005C0462" w:rsidRDefault="00781DA1" w:rsidP="00781DA1">
      <w:pPr>
        <w:pStyle w:val="a1"/>
      </w:pPr>
      <w:r w:rsidRPr="005C0462">
        <w:t xml:space="preserve">В случае отсутствия ограждения применено страховочное оборудование, исправность которого проверена, </w:t>
      </w:r>
    </w:p>
    <w:p w:rsidR="00781DA1" w:rsidRDefault="00781DA1" w:rsidP="00781DA1">
      <w:pPr>
        <w:pStyle w:val="a1"/>
      </w:pPr>
      <w:r w:rsidRPr="005C0462">
        <w:lastRenderedPageBreak/>
        <w:t xml:space="preserve">Поверхность настила рабочих площадок исключает скольжение. 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5C0462">
        <w:t>При работе на высоте запрещается:</w:t>
      </w:r>
    </w:p>
    <w:p w:rsidR="00781DA1" w:rsidRPr="005C0462" w:rsidRDefault="00781DA1" w:rsidP="00781DA1">
      <w:pPr>
        <w:pStyle w:val="a1"/>
        <w:rPr>
          <w:lang w:eastAsia="en-US"/>
        </w:rPr>
      </w:pPr>
      <w:r w:rsidRPr="005C0462">
        <w:t>Приступать к работе без разрешения на работу (наряд допуск, ППР, ПОР, ТК, СОП),</w:t>
      </w:r>
    </w:p>
    <w:p w:rsidR="00781DA1" w:rsidRPr="005C0462" w:rsidRDefault="00781DA1" w:rsidP="00781DA1">
      <w:pPr>
        <w:pStyle w:val="a1"/>
      </w:pPr>
      <w:r w:rsidRPr="005C0462">
        <w:t>Выполнять работы на высоте без соответствующих сертифицированных систем предотвращения падения с высоты (удерживающая система, страховочная система и система позиционирования) в зависимости от вида выполняемых работ,</w:t>
      </w:r>
    </w:p>
    <w:p w:rsidR="00781DA1" w:rsidRPr="005C0462" w:rsidRDefault="00781DA1" w:rsidP="00781DA1">
      <w:pPr>
        <w:pStyle w:val="a1"/>
      </w:pPr>
      <w:r w:rsidRPr="005C0462">
        <w:t>Находит</w:t>
      </w:r>
      <w:r>
        <w:t>ь</w:t>
      </w:r>
      <w:r w:rsidRPr="005C0462">
        <w:t>ся без страховочной привязи на площадках, где на расстоянии менее 2 метров имеются перепады высоты более 1,8 метра, а размер ограждений этих поверхностей менее 1,1 метра</w:t>
      </w:r>
    </w:p>
    <w:p w:rsidR="00781DA1" w:rsidRPr="005C0462" w:rsidRDefault="00781DA1" w:rsidP="00781DA1">
      <w:pPr>
        <w:pStyle w:val="a1"/>
      </w:pPr>
      <w:r w:rsidRPr="005C0462">
        <w:t xml:space="preserve">На открытой местности при скорости воздушного потока (ветра) 15 м/с и более, при монтаже (демонтаже) конструкций с большой парусностью при скорости ветра 10 м/с и более, при грозе или тумане, исключающих видимость в пределах фронта работ, а также при гололеде, с обледенелых конструкций и в случаях нарастания стенки гололеда на проводах, оборудовании, инженерных конструкциях (в том числе опорах линий электропередачи), деревьях. </w:t>
      </w:r>
    </w:p>
    <w:p w:rsidR="00781DA1" w:rsidRPr="005C0462" w:rsidRDefault="00781DA1" w:rsidP="00781DA1">
      <w:pPr>
        <w:pStyle w:val="a1"/>
      </w:pPr>
      <w:r w:rsidRPr="005C0462">
        <w:t>Применять неисправные</w:t>
      </w:r>
      <w:r>
        <w:t xml:space="preserve"> и несертифицированные</w:t>
      </w:r>
      <w:r w:rsidRPr="005C0462">
        <w:t xml:space="preserve"> средства </w:t>
      </w:r>
      <w:proofErr w:type="spellStart"/>
      <w:r w:rsidRPr="005C0462">
        <w:t>подмащивания</w:t>
      </w:r>
      <w:proofErr w:type="spellEnd"/>
      <w:r w:rsidRPr="005C0462">
        <w:t>,</w:t>
      </w:r>
    </w:p>
    <w:p w:rsidR="00781DA1" w:rsidRDefault="00781DA1" w:rsidP="00781DA1">
      <w:pPr>
        <w:pStyle w:val="a1"/>
      </w:pPr>
      <w:r w:rsidRPr="005C0462">
        <w:t>Сбрасывать инструмент и различные материалы, мусор</w:t>
      </w:r>
      <w:r>
        <w:t>,</w:t>
      </w:r>
    </w:p>
    <w:p w:rsidR="00781DA1" w:rsidRPr="005C0462" w:rsidRDefault="00781DA1" w:rsidP="00781DA1">
      <w:pPr>
        <w:pStyle w:val="a1"/>
      </w:pPr>
      <w:r>
        <w:t>Допускать работников к работам на высоте, не прошедших обучения или негодных по состоянию здоровья.</w:t>
      </w:r>
    </w:p>
    <w:p w:rsidR="00781DA1" w:rsidRDefault="00781DA1" w:rsidP="00781DA1">
      <w:pPr>
        <w:pStyle w:val="3"/>
        <w:numPr>
          <w:ilvl w:val="2"/>
          <w:numId w:val="35"/>
        </w:numPr>
        <w:textAlignment w:val="baseline"/>
      </w:pPr>
      <w:r w:rsidRPr="005C0462">
        <w:t>Соблюдай порядок выполнения земляных работ.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5C0462">
        <w:t>Риски: Сдавливание, удушение, в результате обрушения незакрепленного грунта, получение ожогов и травм.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5C0462">
        <w:t>Работы, включающие производство ям, траншей и котлованов путем выемки грунта, должны проводиться при соблюдении следующих условий:</w:t>
      </w:r>
    </w:p>
    <w:p w:rsidR="00781DA1" w:rsidRPr="00717847" w:rsidRDefault="00781DA1" w:rsidP="00781DA1">
      <w:pPr>
        <w:pStyle w:val="a1"/>
      </w:pPr>
      <w:r>
        <w:t>О</w:t>
      </w:r>
      <w:r w:rsidRPr="005C0462">
        <w:t>пределены, локализованы и отключены в зоне производства работ все технологические коммуникации (трубо</w:t>
      </w:r>
      <w:r>
        <w:t xml:space="preserve">проводы, </w:t>
      </w:r>
      <w:proofErr w:type="spellStart"/>
      <w:r>
        <w:t>электрокабели</w:t>
      </w:r>
      <w:proofErr w:type="spellEnd"/>
      <w:r>
        <w:t xml:space="preserve"> и т. п.);</w:t>
      </w:r>
    </w:p>
    <w:p w:rsidR="00781DA1" w:rsidRPr="005C0462" w:rsidRDefault="00781DA1" w:rsidP="00781DA1">
      <w:pPr>
        <w:pStyle w:val="a1"/>
      </w:pPr>
      <w:r w:rsidRPr="005C0462">
        <w:t>Обеспече</w:t>
      </w:r>
      <w:r>
        <w:t>н контроль за состоянием грунта;</w:t>
      </w:r>
    </w:p>
    <w:p w:rsidR="00781DA1" w:rsidRDefault="00781DA1" w:rsidP="00781DA1">
      <w:pPr>
        <w:pStyle w:val="a1"/>
        <w:rPr>
          <w:lang w:eastAsia="en-US"/>
        </w:rPr>
      </w:pPr>
      <w:r>
        <w:t>Р</w:t>
      </w:r>
      <w:r w:rsidRPr="00753A91">
        <w:t xml:space="preserve">азработка грунта в непосредственной близости от действующих подземных коммуникаций допускается только при помощи лопат, </w:t>
      </w:r>
      <w:r>
        <w:t>без помощи ударных инструментов;</w:t>
      </w:r>
    </w:p>
    <w:p w:rsidR="00781DA1" w:rsidRDefault="00781DA1" w:rsidP="00781DA1">
      <w:pPr>
        <w:pStyle w:val="a1"/>
        <w:rPr>
          <w:lang w:eastAsia="en-US"/>
        </w:rPr>
      </w:pPr>
      <w:r w:rsidRPr="00753A91">
        <w:t>Применение землеройных машин в местах пересечения выемок с действующими коммуникациями, не защищенными от механических повреждений, разрешается по согласованию с организация</w:t>
      </w:r>
      <w:r>
        <w:t>ми - владельцами коммуникаций;</w:t>
      </w:r>
    </w:p>
    <w:p w:rsidR="00781DA1" w:rsidRDefault="00781DA1" w:rsidP="00781DA1">
      <w:pPr>
        <w:pStyle w:val="a1"/>
        <w:rPr>
          <w:lang w:eastAsia="en-US"/>
        </w:rPr>
      </w:pPr>
      <w:r w:rsidRPr="00753A91">
        <w:t>Разгрузка автотранспорта на строительной площадке должна осуществляться в специально обозначенных и оборудованных местах, исключающих падение транспорта, наезды на работников и загромождение путей проезда, прохода, эвакуации</w:t>
      </w:r>
      <w:r>
        <w:t>;</w:t>
      </w:r>
    </w:p>
    <w:p w:rsidR="00781DA1" w:rsidRPr="005C0462" w:rsidRDefault="00781DA1" w:rsidP="00781DA1">
      <w:pPr>
        <w:pStyle w:val="a1"/>
      </w:pPr>
      <w:r w:rsidRPr="005C0462">
        <w:t>Выполнены крепления и откосы вертикальных стенок и проверена их устойчивость,</w:t>
      </w:r>
    </w:p>
    <w:p w:rsidR="00781DA1" w:rsidRPr="005C0462" w:rsidRDefault="00781DA1" w:rsidP="00781DA1">
      <w:pPr>
        <w:pStyle w:val="a1"/>
      </w:pPr>
      <w:r w:rsidRPr="005C0462">
        <w:t>Обеспечено расстояние от бровки до извлекаемого грунта не менее 0,5 метров.</w:t>
      </w:r>
    </w:p>
    <w:p w:rsidR="00781DA1" w:rsidRPr="005C0462" w:rsidRDefault="00781DA1" w:rsidP="00781DA1">
      <w:pPr>
        <w:pStyle w:val="a1"/>
      </w:pPr>
      <w:r w:rsidRPr="005C0462">
        <w:t xml:space="preserve">В местах разрабатываемых котлованов, траншеи, ям, в местах движения транспорта и пешеходов, должны ограждаться щитами с предупредительными надписями, а в ночное время с сигнальным освещением. 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D40C32">
        <w:t>При производстве земляных работах запрещается:</w:t>
      </w:r>
    </w:p>
    <w:p w:rsidR="00781DA1" w:rsidRPr="00D40C32" w:rsidRDefault="00781DA1" w:rsidP="00781DA1">
      <w:pPr>
        <w:pStyle w:val="a1"/>
        <w:rPr>
          <w:lang w:eastAsia="en-US"/>
        </w:rPr>
      </w:pPr>
      <w:r w:rsidRPr="00D40C32">
        <w:t>Извлечение грунта ручным способом без креплений и откосов на глубину более 1 метра,</w:t>
      </w:r>
    </w:p>
    <w:p w:rsidR="00781DA1" w:rsidRDefault="00781DA1" w:rsidP="00781DA1">
      <w:pPr>
        <w:pStyle w:val="a1"/>
      </w:pPr>
      <w:r w:rsidRPr="00D40C32">
        <w:t>Организовывать на пути следования работников через траншеи, мостки без перильного ограждения,</w:t>
      </w:r>
    </w:p>
    <w:p w:rsidR="00781DA1" w:rsidRPr="00D40C32" w:rsidRDefault="00781DA1" w:rsidP="00781DA1">
      <w:pPr>
        <w:pStyle w:val="a1"/>
      </w:pPr>
      <w:r>
        <w:t>В ночное время оставлять рабочее место без сигнального освещения,</w:t>
      </w:r>
    </w:p>
    <w:p w:rsidR="00781DA1" w:rsidRDefault="00781DA1" w:rsidP="00781DA1">
      <w:pPr>
        <w:pStyle w:val="a1"/>
      </w:pPr>
      <w:r w:rsidRPr="00D40C32">
        <w:t>Наход</w:t>
      </w:r>
      <w:r>
        <w:t>ится</w:t>
      </w:r>
      <w:r w:rsidRPr="00D40C32">
        <w:t xml:space="preserve"> в котловане без спасательных привязей с прикрепленными к ним страховочными веревками,</w:t>
      </w:r>
    </w:p>
    <w:p w:rsidR="00781DA1" w:rsidRPr="00D40C32" w:rsidRDefault="00781DA1" w:rsidP="00781DA1">
      <w:pPr>
        <w:pStyle w:val="a1"/>
      </w:pPr>
      <w:r w:rsidRPr="00575D45">
        <w:lastRenderedPageBreak/>
        <w:t>Разрабатывать грунт в вые</w:t>
      </w:r>
      <w:r>
        <w:t>мках "подкопом" не допускается,</w:t>
      </w:r>
    </w:p>
    <w:p w:rsidR="00781DA1" w:rsidRPr="00D40C32" w:rsidRDefault="00781DA1" w:rsidP="00781DA1">
      <w:pPr>
        <w:pStyle w:val="a1"/>
      </w:pPr>
      <w:r w:rsidRPr="00D40C32">
        <w:t xml:space="preserve">Ослаблять контроль во время работы за состоянием откосов котлованов, принимая в необходимых случаях меры для предотвращения самопроизвольных обвалов, </w:t>
      </w:r>
    </w:p>
    <w:p w:rsidR="00781DA1" w:rsidRPr="00D40C32" w:rsidRDefault="00781DA1" w:rsidP="00781DA1">
      <w:pPr>
        <w:pStyle w:val="a1"/>
      </w:pPr>
      <w:r w:rsidRPr="00753A91">
        <w:t>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</w:t>
      </w:r>
      <w:r>
        <w:t>.</w:t>
      </w:r>
    </w:p>
    <w:p w:rsidR="00781DA1" w:rsidRPr="00D40C32" w:rsidRDefault="00781DA1" w:rsidP="00781DA1">
      <w:pPr>
        <w:pStyle w:val="3"/>
        <w:numPr>
          <w:ilvl w:val="2"/>
          <w:numId w:val="35"/>
        </w:numPr>
        <w:textAlignment w:val="baseline"/>
      </w:pPr>
      <w:r w:rsidRPr="00370D26">
        <w:t>Соблюдай порядок проведения работ в замкнутом пространстве.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370D26">
        <w:t>Риски: Удушение, отравление, получение ожогов.</w:t>
      </w:r>
    </w:p>
    <w:p w:rsidR="00781DA1" w:rsidRPr="00370D26" w:rsidRDefault="00781DA1" w:rsidP="00781DA1">
      <w:pPr>
        <w:pStyle w:val="4"/>
        <w:numPr>
          <w:ilvl w:val="3"/>
          <w:numId w:val="35"/>
        </w:numPr>
        <w:textAlignment w:val="baseline"/>
        <w:rPr>
          <w:lang w:eastAsia="en-US"/>
        </w:rPr>
      </w:pPr>
      <w:r w:rsidRPr="00370D26">
        <w:t>Работы в замкнутом пространстве должны проводиться при соблюдении следующих условий:</w:t>
      </w:r>
    </w:p>
    <w:p w:rsidR="00781DA1" w:rsidRPr="00370D26" w:rsidRDefault="00781DA1" w:rsidP="00781DA1">
      <w:pPr>
        <w:pStyle w:val="a1"/>
        <w:rPr>
          <w:lang w:eastAsia="en-US"/>
        </w:rPr>
      </w:pPr>
      <w:r w:rsidRPr="00370D26">
        <w:t>Отсутствует приемлемый или альтернативный способ выполнения работы без участия человека,</w:t>
      </w:r>
    </w:p>
    <w:p w:rsidR="00781DA1" w:rsidRPr="00370D26" w:rsidRDefault="00781DA1" w:rsidP="00781DA1">
      <w:pPr>
        <w:pStyle w:val="a1"/>
      </w:pPr>
      <w:r w:rsidRPr="00370D26">
        <w:t xml:space="preserve">Произведены замеры концентрации вредных веществ в </w:t>
      </w:r>
      <w:proofErr w:type="spellStart"/>
      <w:r w:rsidRPr="00370D26">
        <w:t>газовоздушной</w:t>
      </w:r>
      <w:proofErr w:type="spellEnd"/>
      <w:r w:rsidRPr="00370D26">
        <w:t xml:space="preserve"> среде и при необходимости температуры теплоносителя в замкнутом пространстве,</w:t>
      </w:r>
    </w:p>
    <w:p w:rsidR="00781DA1" w:rsidRPr="00370D26" w:rsidRDefault="00781DA1" w:rsidP="00781DA1">
      <w:pPr>
        <w:pStyle w:val="a1"/>
      </w:pPr>
      <w:r w:rsidRPr="00370D26">
        <w:t>СИЗ исправны, с действующим сроком годности и соответствуют виду выполняемых работ,</w:t>
      </w:r>
    </w:p>
    <w:p w:rsidR="00781DA1" w:rsidRPr="00370D26" w:rsidRDefault="00781DA1" w:rsidP="00781DA1">
      <w:pPr>
        <w:pStyle w:val="a1"/>
      </w:pPr>
      <w:r w:rsidRPr="00370D26">
        <w:t>Отключены источники энергии и технологические коммуникации,</w:t>
      </w:r>
    </w:p>
    <w:p w:rsidR="00781DA1" w:rsidRPr="00370D26" w:rsidRDefault="00781DA1" w:rsidP="00781DA1">
      <w:pPr>
        <w:pStyle w:val="a1"/>
      </w:pPr>
      <w:r w:rsidRPr="00370D26">
        <w:t>Обеспечен установленный порядок контроля за состоянием воздушной среды,</w:t>
      </w:r>
    </w:p>
    <w:p w:rsidR="00781DA1" w:rsidRPr="00370D26" w:rsidRDefault="00781DA1" w:rsidP="00781DA1">
      <w:pPr>
        <w:pStyle w:val="a1"/>
      </w:pPr>
      <w:r>
        <w:t>Привлечены не менее двух с</w:t>
      </w:r>
      <w:r w:rsidRPr="00370D26">
        <w:t>трахующих работников,</w:t>
      </w:r>
    </w:p>
    <w:p w:rsidR="00781DA1" w:rsidRDefault="00781DA1" w:rsidP="00781DA1">
      <w:pPr>
        <w:pStyle w:val="a1"/>
      </w:pPr>
      <w:r w:rsidRPr="00370D26">
        <w:t>Заземлены ёмкости и оборудование, для которых это требование обязательно.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370D26">
        <w:t>При производстве работ в замкнутом пространстве запрещается:</w:t>
      </w:r>
    </w:p>
    <w:p w:rsidR="00781DA1" w:rsidRDefault="00781DA1" w:rsidP="00781DA1">
      <w:pPr>
        <w:pStyle w:val="a1"/>
        <w:rPr>
          <w:lang w:eastAsia="en-US"/>
        </w:rPr>
      </w:pPr>
      <w:r w:rsidRPr="00370D26">
        <w:t>Использовать сжатый кислород в целях вентиляции в ограниченном и замкнутом пространстве,</w:t>
      </w:r>
    </w:p>
    <w:p w:rsidR="00781DA1" w:rsidRDefault="00781DA1" w:rsidP="00781DA1">
      <w:pPr>
        <w:pStyle w:val="a1"/>
        <w:rPr>
          <w:lang w:eastAsia="en-US"/>
        </w:rPr>
      </w:pPr>
      <w:r w:rsidRPr="009C009C">
        <w:t>Запрещается зажигать газосварочную горелку внутри ОЗП. Горелка должна быть зажжена вне ОЗП и подана сварщику работником, находя</w:t>
      </w:r>
      <w:r>
        <w:t>щимся у входа (выхода) в ОЗП;</w:t>
      </w:r>
    </w:p>
    <w:p w:rsidR="00781DA1" w:rsidRDefault="00781DA1" w:rsidP="00781DA1">
      <w:pPr>
        <w:pStyle w:val="a1"/>
        <w:rPr>
          <w:lang w:eastAsia="en-US"/>
        </w:rPr>
      </w:pPr>
      <w:r>
        <w:t>Работа электроинструментом 0 и 1 классов, а также 2 класса без применения электрозащитных средств.</w:t>
      </w:r>
    </w:p>
    <w:p w:rsidR="00781DA1" w:rsidRPr="00370D26" w:rsidRDefault="00781DA1" w:rsidP="00781DA1">
      <w:pPr>
        <w:pStyle w:val="a1"/>
        <w:rPr>
          <w:lang w:eastAsia="en-US"/>
        </w:rPr>
      </w:pPr>
      <w:r>
        <w:t>Ч</w:t>
      </w:r>
      <w:r w:rsidRPr="00E32741">
        <w:t>л</w:t>
      </w:r>
      <w:r>
        <w:t xml:space="preserve">енам бригады (страхующим) </w:t>
      </w:r>
      <w:r w:rsidRPr="00E32741">
        <w:t>по</w:t>
      </w:r>
      <w:r>
        <w:t>кидать место производства работ при нахождении работника в ОЗП.</w:t>
      </w:r>
    </w:p>
    <w:p w:rsidR="00781DA1" w:rsidRPr="00370D26" w:rsidRDefault="00781DA1" w:rsidP="00781DA1">
      <w:pPr>
        <w:pStyle w:val="a1"/>
      </w:pPr>
      <w:r w:rsidRPr="00370D26">
        <w:t>Приступать к работе без предварительно взятых проб воздуха в замкнутом пространстве, данные замера должны быть отражены в наряде-допуске,</w:t>
      </w:r>
    </w:p>
    <w:p w:rsidR="00781DA1" w:rsidRPr="00370D26" w:rsidRDefault="00781DA1" w:rsidP="00781DA1">
      <w:pPr>
        <w:pStyle w:val="a1"/>
      </w:pPr>
      <w:r w:rsidRPr="00370D26">
        <w:t>Не допускается вход в ОЗП на задержке дыхания для быстрого рывка в целях спасения людей.</w:t>
      </w:r>
    </w:p>
    <w:p w:rsidR="00781DA1" w:rsidRPr="001A3337" w:rsidRDefault="00781DA1" w:rsidP="00781DA1">
      <w:pPr>
        <w:pStyle w:val="3"/>
        <w:numPr>
          <w:ilvl w:val="2"/>
          <w:numId w:val="35"/>
        </w:numPr>
        <w:textAlignment w:val="baseline"/>
      </w:pPr>
      <w:r w:rsidRPr="001A3337">
        <w:t>Исключи контакт с движущимся оборудованием и механизмами.</w:t>
      </w:r>
    </w:p>
    <w:p w:rsidR="00781DA1" w:rsidRPr="001A3337" w:rsidRDefault="00781DA1" w:rsidP="00781DA1">
      <w:pPr>
        <w:pStyle w:val="4"/>
        <w:numPr>
          <w:ilvl w:val="3"/>
          <w:numId w:val="35"/>
        </w:numPr>
        <w:textAlignment w:val="baseline"/>
        <w:rPr>
          <w:lang w:eastAsia="en-US"/>
        </w:rPr>
      </w:pPr>
      <w:r w:rsidRPr="001A3337">
        <w:t>Риски: Зажатие, защемление, сдавливание.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  <w:rPr>
          <w:lang w:eastAsia="en-US"/>
        </w:rPr>
      </w:pPr>
      <w:r w:rsidRPr="001A3337">
        <w:t>Движущиеся (вращающиеся) части оборудования, механизмов должны эксплуатироваться при соблюдении следующих условий:</w:t>
      </w:r>
    </w:p>
    <w:p w:rsidR="00781DA1" w:rsidRPr="001A3337" w:rsidRDefault="00781DA1" w:rsidP="00781DA1">
      <w:pPr>
        <w:pStyle w:val="a1"/>
        <w:rPr>
          <w:lang w:eastAsia="en-US"/>
        </w:rPr>
      </w:pPr>
      <w:r w:rsidRPr="001A3337">
        <w:t>Обеспечено наличие ограждений, кожухов, защитных экранов, знаков безопасности и сигнальной окраски,</w:t>
      </w:r>
    </w:p>
    <w:p w:rsidR="00781DA1" w:rsidRDefault="00781DA1" w:rsidP="00781DA1">
      <w:pPr>
        <w:pStyle w:val="a1"/>
      </w:pPr>
      <w:r w:rsidRPr="001A3337">
        <w:t>Предусмотрена возможность аварийного отключения механ</w:t>
      </w:r>
      <w:r>
        <w:t>измов (при нештатных ситуациях).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616FA9">
        <w:t>Запрещается:</w:t>
      </w:r>
    </w:p>
    <w:p w:rsidR="00781DA1" w:rsidRDefault="00781DA1" w:rsidP="00781DA1">
      <w:pPr>
        <w:pStyle w:val="a1"/>
        <w:rPr>
          <w:lang w:eastAsia="en-US"/>
        </w:rPr>
      </w:pPr>
      <w:r>
        <w:t xml:space="preserve">Проводить работы </w:t>
      </w:r>
      <w:proofErr w:type="spellStart"/>
      <w:r>
        <w:t>ТОиР</w:t>
      </w:r>
      <w:proofErr w:type="spellEnd"/>
      <w:r>
        <w:t xml:space="preserve"> без принятия мер по блокировке </w:t>
      </w:r>
      <w:proofErr w:type="spellStart"/>
      <w:r>
        <w:t>энергооборудования</w:t>
      </w:r>
      <w:proofErr w:type="spellEnd"/>
      <w:r>
        <w:t xml:space="preserve"> (бирочная система, LOTO);</w:t>
      </w:r>
    </w:p>
    <w:p w:rsidR="00781DA1" w:rsidRPr="00616FA9" w:rsidRDefault="00781DA1" w:rsidP="00781DA1">
      <w:pPr>
        <w:pStyle w:val="a1"/>
        <w:rPr>
          <w:lang w:eastAsia="en-US"/>
        </w:rPr>
      </w:pPr>
      <w:r w:rsidRPr="00616FA9">
        <w:t>Эксплуатация оборудования при отсутствии или неисправности защитных устройств и приспособлений,</w:t>
      </w:r>
    </w:p>
    <w:p w:rsidR="00781DA1" w:rsidRPr="00616FA9" w:rsidRDefault="00781DA1" w:rsidP="00781DA1">
      <w:pPr>
        <w:pStyle w:val="a1"/>
      </w:pPr>
      <w:r w:rsidRPr="00616FA9">
        <w:lastRenderedPageBreak/>
        <w:t>Находиться в опасной зоне с не ограждёнными вращающимися частями оборудования,</w:t>
      </w:r>
    </w:p>
    <w:p w:rsidR="00781DA1" w:rsidRPr="00616FA9" w:rsidRDefault="00781DA1" w:rsidP="00781DA1">
      <w:pPr>
        <w:pStyle w:val="a1"/>
      </w:pPr>
      <w:r w:rsidRPr="00616FA9">
        <w:t>Производить ручную уборку просыпающегося материала у барабанов, под конвейером во время работы оборудования,</w:t>
      </w:r>
    </w:p>
    <w:p w:rsidR="00781DA1" w:rsidRPr="00616FA9" w:rsidRDefault="00781DA1" w:rsidP="00781DA1">
      <w:pPr>
        <w:pStyle w:val="a1"/>
      </w:pPr>
      <w:r w:rsidRPr="00616FA9">
        <w:t xml:space="preserve">Производить обработку деталей на </w:t>
      </w:r>
      <w:proofErr w:type="spellStart"/>
      <w:r w:rsidRPr="00616FA9">
        <w:t>точильно</w:t>
      </w:r>
      <w:proofErr w:type="spellEnd"/>
      <w:r w:rsidRPr="00616FA9">
        <w:t>-шлифовальных станках в рукавицах,</w:t>
      </w:r>
    </w:p>
    <w:p w:rsidR="00781DA1" w:rsidRDefault="00781DA1" w:rsidP="00781DA1">
      <w:pPr>
        <w:pStyle w:val="a1"/>
      </w:pPr>
      <w:r w:rsidRPr="00616FA9">
        <w:t>Не допускается наличие на спец одежде развевающихся элементов (завязок, расстегнутых обшлагов рукавов и т.п.).</w:t>
      </w:r>
    </w:p>
    <w:p w:rsidR="00781DA1" w:rsidRDefault="00781DA1" w:rsidP="00781DA1">
      <w:pPr>
        <w:pStyle w:val="3"/>
        <w:numPr>
          <w:ilvl w:val="2"/>
          <w:numId w:val="35"/>
        </w:numPr>
        <w:textAlignment w:val="baseline"/>
      </w:pPr>
      <w:r w:rsidRPr="001C79F4">
        <w:t>Не находись в опасной зоне, где работает кран.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1C79F4">
        <w:t>Риски: Получение травм в результате падения предметов.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>
        <w:t>П</w:t>
      </w:r>
      <w:r w:rsidRPr="001C79F4">
        <w:t>огрузо-разгрузочные работы могут проводиться при условии:</w:t>
      </w:r>
    </w:p>
    <w:p w:rsidR="00781DA1" w:rsidRPr="001C79F4" w:rsidRDefault="00781DA1" w:rsidP="00781DA1">
      <w:pPr>
        <w:pStyle w:val="a1"/>
      </w:pPr>
      <w:r w:rsidRPr="001C79F4">
        <w:t>Используется кран в соответствии с грузовыми характеристиками,</w:t>
      </w:r>
    </w:p>
    <w:p w:rsidR="00781DA1" w:rsidRPr="001C79F4" w:rsidRDefault="00781DA1" w:rsidP="00781DA1">
      <w:pPr>
        <w:pStyle w:val="a1"/>
      </w:pPr>
      <w:r w:rsidRPr="001C79F4">
        <w:t>При производстве работ должны быть идентифицированы опасные зоны и ограждены,</w:t>
      </w:r>
    </w:p>
    <w:p w:rsidR="00781DA1" w:rsidRPr="001C79F4" w:rsidRDefault="00781DA1" w:rsidP="00781DA1">
      <w:pPr>
        <w:pStyle w:val="a1"/>
      </w:pPr>
      <w:r w:rsidRPr="001C79F4">
        <w:t xml:space="preserve">Используются грузозахватные приспособления и тара, соответствующие массе и характеру перемещаемых грузов с применением утвержденной системы </w:t>
      </w:r>
      <w:proofErr w:type="spellStart"/>
      <w:r w:rsidRPr="001C79F4">
        <w:t>строповки</w:t>
      </w:r>
      <w:proofErr w:type="spellEnd"/>
      <w:r w:rsidRPr="001C79F4">
        <w:t xml:space="preserve">, </w:t>
      </w:r>
    </w:p>
    <w:p w:rsidR="00781DA1" w:rsidRPr="001C79F4" w:rsidRDefault="00781DA1" w:rsidP="00781DA1">
      <w:pPr>
        <w:pStyle w:val="a1"/>
      </w:pPr>
      <w:r w:rsidRPr="001C79F4">
        <w:t xml:space="preserve">Определен сигнальщик или ответственный за безопасное производство работ, </w:t>
      </w:r>
    </w:p>
    <w:p w:rsidR="00781DA1" w:rsidRPr="001C79F4" w:rsidRDefault="00781DA1" w:rsidP="00781DA1">
      <w:pPr>
        <w:pStyle w:val="a1"/>
      </w:pPr>
      <w:r w:rsidRPr="001C79F4">
        <w:t xml:space="preserve">При управлении краном машинисту необходимо внимательно следить за сигналами окружающих. 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1C79F4">
        <w:t>Запрещено:</w:t>
      </w:r>
    </w:p>
    <w:p w:rsidR="00781DA1" w:rsidRPr="001C79F4" w:rsidRDefault="00781DA1" w:rsidP="00781DA1">
      <w:pPr>
        <w:pStyle w:val="a1"/>
        <w:rPr>
          <w:lang w:eastAsia="en-US"/>
        </w:rPr>
      </w:pPr>
      <w:r w:rsidRPr="001C79F4">
        <w:t>Стоять под стрелой автокрана и приближат</w:t>
      </w:r>
      <w:r>
        <w:t>ься к крану во время работы;</w:t>
      </w:r>
      <w:r w:rsidRPr="001C79F4">
        <w:t xml:space="preserve"> </w:t>
      </w:r>
    </w:p>
    <w:p w:rsidR="00781DA1" w:rsidRPr="001C79F4" w:rsidRDefault="00781DA1" w:rsidP="00781DA1">
      <w:pPr>
        <w:pStyle w:val="a1"/>
      </w:pPr>
      <w:r w:rsidRPr="001C79F4">
        <w:t>Перемещать гру</w:t>
      </w:r>
      <w:r>
        <w:t>з при нахождении под ним людей;</w:t>
      </w:r>
    </w:p>
    <w:p w:rsidR="00781DA1" w:rsidRPr="001C79F4" w:rsidRDefault="00781DA1" w:rsidP="00781DA1">
      <w:pPr>
        <w:pStyle w:val="a1"/>
      </w:pPr>
      <w:r w:rsidRPr="001C79F4">
        <w:t>Допускать до управл</w:t>
      </w:r>
      <w:r>
        <w:t>ения ПС не обученных работников;</w:t>
      </w:r>
      <w:r w:rsidRPr="001C79F4">
        <w:t xml:space="preserve"> </w:t>
      </w:r>
    </w:p>
    <w:p w:rsidR="00781DA1" w:rsidRPr="001C79F4" w:rsidRDefault="00781DA1" w:rsidP="00781DA1">
      <w:pPr>
        <w:pStyle w:val="a1"/>
      </w:pPr>
      <w:r w:rsidRPr="001C79F4">
        <w:t>Приступать к работе если приборы безопасности ПС неисправны (указате</w:t>
      </w:r>
      <w:r>
        <w:t>ли, ограничители, регистраторы);</w:t>
      </w:r>
    </w:p>
    <w:p w:rsidR="00781DA1" w:rsidRPr="001C79F4" w:rsidRDefault="00781DA1" w:rsidP="00781DA1">
      <w:pPr>
        <w:pStyle w:val="a1"/>
      </w:pPr>
      <w:r w:rsidRPr="001C79F4">
        <w:t xml:space="preserve">Перемещать </w:t>
      </w:r>
      <w:r>
        <w:t xml:space="preserve">людей, </w:t>
      </w:r>
      <w:r w:rsidRPr="001C79F4">
        <w:t>грузы механизмами, не пр</w:t>
      </w:r>
      <w:r>
        <w:t>едназначенными для данных целей;</w:t>
      </w:r>
      <w:r w:rsidRPr="001C79F4">
        <w:t xml:space="preserve"> </w:t>
      </w:r>
    </w:p>
    <w:p w:rsidR="00781DA1" w:rsidRPr="001C79F4" w:rsidRDefault="00781DA1" w:rsidP="00781DA1">
      <w:pPr>
        <w:pStyle w:val="a1"/>
      </w:pPr>
      <w:r w:rsidRPr="001C79F4">
        <w:t xml:space="preserve">Поднимать </w:t>
      </w:r>
      <w:r>
        <w:t xml:space="preserve">неправильно </w:t>
      </w:r>
      <w:proofErr w:type="spellStart"/>
      <w:r>
        <w:t>застропованный</w:t>
      </w:r>
      <w:proofErr w:type="spellEnd"/>
      <w:r>
        <w:t xml:space="preserve"> груз;</w:t>
      </w:r>
    </w:p>
    <w:p w:rsidR="00781DA1" w:rsidRDefault="00781DA1" w:rsidP="00781DA1">
      <w:pPr>
        <w:pStyle w:val="a1"/>
      </w:pPr>
      <w:r w:rsidRPr="001C79F4">
        <w:t>Применять неисправные грузозахватные приспособления.</w:t>
      </w:r>
    </w:p>
    <w:p w:rsidR="00781DA1" w:rsidRDefault="00781DA1" w:rsidP="00781DA1">
      <w:pPr>
        <w:pStyle w:val="3"/>
        <w:numPr>
          <w:ilvl w:val="2"/>
          <w:numId w:val="35"/>
        </w:numPr>
        <w:textAlignment w:val="baseline"/>
      </w:pPr>
      <w:r w:rsidRPr="001C79F4">
        <w:t>Работай здоровым и трезвым.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1C79F4">
        <w:t>Риск неконтролируемых и неадекватных действий.</w:t>
      </w:r>
      <w:r w:rsidRPr="00461B8C">
        <w:t xml:space="preserve"> На территории предприятия (включая производственные площади, здания и сооружения, офисные помещения, вахтовые поселки) запрещаются все действия, связанные с алкогольными, наркотическими или иными токсическими веществами и препаратами, если это не связано с исполнением работником его трудовых обязанностей</w:t>
      </w:r>
      <w:r>
        <w:t>.</w:t>
      </w:r>
    </w:p>
    <w:p w:rsidR="00781DA1" w:rsidRPr="001C79F4" w:rsidRDefault="00781DA1" w:rsidP="00781DA1">
      <w:pPr>
        <w:pStyle w:val="4"/>
        <w:numPr>
          <w:ilvl w:val="3"/>
          <w:numId w:val="35"/>
        </w:numPr>
        <w:textAlignment w:val="baseline"/>
      </w:pPr>
      <w:r w:rsidRPr="001C79F4">
        <w:t>Правильные действия:</w:t>
      </w:r>
    </w:p>
    <w:p w:rsidR="00781DA1" w:rsidRPr="001C79F4" w:rsidRDefault="00781DA1" w:rsidP="00781DA1">
      <w:pPr>
        <w:pStyle w:val="a1"/>
      </w:pPr>
      <w:r w:rsidRPr="001C79F4">
        <w:t xml:space="preserve">Приступать к работе возможно только в здоровом состоянии. </w:t>
      </w:r>
    </w:p>
    <w:p w:rsidR="00781DA1" w:rsidRPr="001C79F4" w:rsidRDefault="00781DA1" w:rsidP="00781DA1">
      <w:pPr>
        <w:pStyle w:val="a1"/>
      </w:pPr>
      <w:r w:rsidRPr="001C79F4">
        <w:t xml:space="preserve">Нельзя приступать к работе, если вы ощущаете симптомы простудного заболевания. </w:t>
      </w:r>
    </w:p>
    <w:p w:rsidR="00781DA1" w:rsidRDefault="00781DA1" w:rsidP="00781DA1">
      <w:pPr>
        <w:pStyle w:val="a1"/>
      </w:pPr>
      <w:r w:rsidRPr="001C79F4">
        <w:t xml:space="preserve">Перед управлением транспортными средствами необходимо пройти </w:t>
      </w:r>
      <w:proofErr w:type="spellStart"/>
      <w:r w:rsidRPr="001C79F4">
        <w:t>предсменный</w:t>
      </w:r>
      <w:proofErr w:type="spellEnd"/>
      <w:r w:rsidRPr="001C79F4">
        <w:t>/</w:t>
      </w:r>
      <w:proofErr w:type="spellStart"/>
      <w:r w:rsidRPr="001C79F4">
        <w:t>предрейсовый</w:t>
      </w:r>
      <w:proofErr w:type="spellEnd"/>
      <w:r w:rsidRPr="001C79F4">
        <w:t xml:space="preserve"> медосмотр. </w:t>
      </w:r>
    </w:p>
    <w:p w:rsidR="00781DA1" w:rsidRDefault="00781DA1" w:rsidP="00781DA1">
      <w:pPr>
        <w:pStyle w:val="4"/>
        <w:numPr>
          <w:ilvl w:val="3"/>
          <w:numId w:val="35"/>
        </w:numPr>
        <w:textAlignment w:val="baseline"/>
      </w:pPr>
      <w:r w:rsidRPr="00461B8C">
        <w:t>Запрещено:</w:t>
      </w:r>
      <w:r>
        <w:t xml:space="preserve"> </w:t>
      </w:r>
    </w:p>
    <w:p w:rsidR="00781DA1" w:rsidRPr="00461B8C" w:rsidRDefault="00781DA1" w:rsidP="00781DA1">
      <w:pPr>
        <w:pStyle w:val="a1"/>
      </w:pPr>
      <w:r w:rsidRPr="00461B8C">
        <w:t xml:space="preserve">Употреблять алкогольные, наркотические или иные токсические вещества и препараты, </w:t>
      </w:r>
    </w:p>
    <w:p w:rsidR="00781DA1" w:rsidRPr="00461B8C" w:rsidRDefault="00781DA1" w:rsidP="00781DA1">
      <w:pPr>
        <w:pStyle w:val="a1"/>
      </w:pPr>
      <w:r w:rsidRPr="00461B8C">
        <w:t xml:space="preserve">Находиться в состоянии алкогольного, наркотического или иного токсического опьянения, </w:t>
      </w:r>
    </w:p>
    <w:p w:rsidR="00781DA1" w:rsidRPr="00461B8C" w:rsidRDefault="00781DA1" w:rsidP="00781DA1">
      <w:pPr>
        <w:pStyle w:val="a1"/>
      </w:pPr>
      <w:r w:rsidRPr="00461B8C">
        <w:t xml:space="preserve">Доставлять алкогольные, наркотические или иные токсические вещества и препараты на территорию предприятия, </w:t>
      </w:r>
    </w:p>
    <w:p w:rsidR="00781DA1" w:rsidRPr="00461B8C" w:rsidRDefault="00781DA1" w:rsidP="00781DA1">
      <w:pPr>
        <w:pStyle w:val="a1"/>
      </w:pPr>
      <w:r w:rsidRPr="00461B8C">
        <w:t xml:space="preserve">Использовать алкогольные, наркотические или иные токсические вещества и препараты для иных целей. </w:t>
      </w:r>
    </w:p>
    <w:p w:rsidR="00781DA1" w:rsidRDefault="00781DA1" w:rsidP="00781DA1">
      <w:pPr>
        <w:pStyle w:val="1"/>
        <w:numPr>
          <w:ilvl w:val="0"/>
          <w:numId w:val="35"/>
        </w:numPr>
        <w:textAlignment w:val="baseline"/>
      </w:pPr>
      <w:bookmarkStart w:id="18" w:name="_Toc110517003"/>
      <w:r>
        <w:lastRenderedPageBreak/>
        <w:t>Порядок применения "Золотых правил безопасности"</w:t>
      </w:r>
      <w:bookmarkEnd w:id="18"/>
    </w:p>
    <w:p w:rsidR="00781DA1" w:rsidRDefault="00781DA1" w:rsidP="00781DA1">
      <w:pPr>
        <w:pStyle w:val="26"/>
        <w:numPr>
          <w:ilvl w:val="1"/>
          <w:numId w:val="35"/>
        </w:numPr>
      </w:pPr>
      <w:r w:rsidRPr="00461B8C">
        <w:t>«Золотые правила безопасности» включаются в программы инструктажей, обучения, проверки знаний по охране труда.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461B8C">
        <w:t>«Золотые правила безопасности» доводятся до подрядных (субподрядных) организаций при заключении договоров заказчика с подрядными организациями – включаются в перечень передаваемых подрядной организации документов и доводиться до работников подрядных организаций в ходе проведения первичного инструктажа на рабочем месте.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461B8C">
        <w:t>В случае обнаружения нарушений «Золотых правил безопасности» или возникновения сомнений в безопасности выполняемых работ каждый работник должен отказаться от выполнения работ и остановить их, а также сообщить своему непосредственному руководителю о вышеназванных фактах.</w:t>
      </w:r>
      <w:r>
        <w:t xml:space="preserve"> 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461B8C">
        <w:t>Доводятся до работников предприятия одним или несколькими из перечисленных способов:</w:t>
      </w:r>
    </w:p>
    <w:p w:rsidR="00781DA1" w:rsidRPr="00461B8C" w:rsidRDefault="00781DA1" w:rsidP="00781DA1">
      <w:pPr>
        <w:pStyle w:val="a1"/>
        <w:rPr>
          <w:lang w:eastAsia="en-US"/>
        </w:rPr>
      </w:pPr>
      <w:r w:rsidRPr="00461B8C">
        <w:t>в ходе проведения всех видов инструктажей</w:t>
      </w:r>
      <w:r>
        <w:t>,</w:t>
      </w:r>
      <w:r w:rsidRPr="00461B8C">
        <w:t xml:space="preserve"> </w:t>
      </w:r>
    </w:p>
    <w:p w:rsidR="00781DA1" w:rsidRPr="00461B8C" w:rsidRDefault="00781DA1" w:rsidP="00781DA1">
      <w:pPr>
        <w:pStyle w:val="a1"/>
      </w:pPr>
      <w:r w:rsidRPr="00461B8C">
        <w:t>размещение плаката на информационных стендах</w:t>
      </w:r>
      <w:r>
        <w:t>,</w:t>
      </w:r>
      <w:r w:rsidRPr="00461B8C">
        <w:t xml:space="preserve"> </w:t>
      </w:r>
    </w:p>
    <w:p w:rsidR="00781DA1" w:rsidRPr="00461B8C" w:rsidRDefault="00781DA1" w:rsidP="00781DA1">
      <w:pPr>
        <w:pStyle w:val="a1"/>
      </w:pPr>
      <w:r w:rsidRPr="00461B8C">
        <w:t>демонстрация видео и анимационных роликов на информационных мониторах/экранах/терминалах</w:t>
      </w:r>
      <w:r>
        <w:t>,</w:t>
      </w:r>
      <w:r w:rsidRPr="00461B8C">
        <w:t xml:space="preserve"> </w:t>
      </w:r>
    </w:p>
    <w:p w:rsidR="00781DA1" w:rsidRPr="00461B8C" w:rsidRDefault="00781DA1" w:rsidP="00781DA1">
      <w:pPr>
        <w:pStyle w:val="a1"/>
      </w:pPr>
      <w:r w:rsidRPr="00461B8C">
        <w:t xml:space="preserve">на внутреннем корпоративном портале. 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461B8C">
        <w:t>Проверка знаний ЗПБ проводится в рамках проверки знаний требований охраны труда.</w:t>
      </w:r>
      <w:bookmarkStart w:id="19" w:name="_Toc23851100"/>
    </w:p>
    <w:p w:rsidR="00781DA1" w:rsidRPr="00835D9B" w:rsidRDefault="00781DA1" w:rsidP="00781DA1">
      <w:pPr>
        <w:pStyle w:val="1"/>
        <w:numPr>
          <w:ilvl w:val="0"/>
          <w:numId w:val="35"/>
        </w:numPr>
        <w:textAlignment w:val="baseline"/>
      </w:pPr>
      <w:bookmarkStart w:id="20" w:name="_Toc110517004"/>
      <w:r w:rsidRPr="00835D9B">
        <w:t>Ответственность и контроль</w:t>
      </w:r>
      <w:bookmarkEnd w:id="20"/>
    </w:p>
    <w:p w:rsidR="00781DA1" w:rsidRDefault="00781DA1" w:rsidP="00781DA1">
      <w:pPr>
        <w:pStyle w:val="26"/>
        <w:numPr>
          <w:ilvl w:val="1"/>
          <w:numId w:val="35"/>
        </w:numPr>
      </w:pPr>
      <w:r w:rsidRPr="00835D9B">
        <w:t>Руководители демонстрируют свою личную приверженность «Золотым правилам безопасности» и несут ответственность за их соблюдение, а также за безопасную организацию работ.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835D9B">
        <w:t>Руководители всех уровней организуют контроль соблюдения «Золотых правил безопасности» работниками предприятия и подрядных (субподрядных) организаций.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835D9B">
        <w:t>В случае выявления факта нарушений ЗПБ лицо</w:t>
      </w:r>
      <w:r>
        <w:t>,</w:t>
      </w:r>
      <w:r w:rsidRPr="00835D9B">
        <w:t xml:space="preserve"> обнаружившее нарушение, как минимум, должно предпринять следующие шаги:</w:t>
      </w:r>
    </w:p>
    <w:p w:rsidR="00781DA1" w:rsidRPr="00835D9B" w:rsidRDefault="00781DA1" w:rsidP="00781DA1">
      <w:pPr>
        <w:pStyle w:val="a1"/>
      </w:pPr>
      <w:r>
        <w:t>остановить работы;</w:t>
      </w:r>
    </w:p>
    <w:p w:rsidR="00781DA1" w:rsidRPr="00835D9B" w:rsidRDefault="00781DA1" w:rsidP="00781DA1">
      <w:pPr>
        <w:pStyle w:val="a1"/>
      </w:pPr>
      <w:r w:rsidRPr="00835D9B">
        <w:t>зафиксировать факт нарушения ЗПБ работником АО «Ко</w:t>
      </w:r>
      <w:r>
        <w:t>вдорский ГОК» или работником ПО;</w:t>
      </w:r>
    </w:p>
    <w:p w:rsidR="00781DA1" w:rsidRDefault="00781DA1" w:rsidP="00781DA1">
      <w:pPr>
        <w:pStyle w:val="a1"/>
      </w:pPr>
      <w:r w:rsidRPr="00835D9B">
        <w:t>сообщить непосредственному руководителю о выявленном факте нарушения ЗПБ</w:t>
      </w:r>
      <w:r>
        <w:t>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835D9B">
        <w:t>В зависимости от того, кто нарушил ЗПБ:</w:t>
      </w:r>
    </w:p>
    <w:p w:rsidR="00781DA1" w:rsidRDefault="00781DA1" w:rsidP="00781DA1">
      <w:pPr>
        <w:pStyle w:val="a1"/>
      </w:pPr>
      <w:r w:rsidRPr="00835D9B">
        <w:t>Нарушение со стороны работника ПО оформляется Актом о нарушении (</w:t>
      </w:r>
      <w:r>
        <w:t xml:space="preserve">форма </w:t>
      </w:r>
      <w:r>
        <w:fldChar w:fldCharType="begin"/>
      </w:r>
      <w:r>
        <w:instrText xml:space="preserve"> REF Форма_01 \h </w:instrText>
      </w:r>
      <w:r>
        <w:fldChar w:fldCharType="separate"/>
      </w:r>
      <w:r w:rsidR="005B79D8">
        <w:rPr>
          <w:b/>
          <w:bCs/>
        </w:rPr>
        <w:t>Ошибка! Источник ссылки не найден.</w:t>
      </w:r>
      <w:r>
        <w:fldChar w:fldCharType="end"/>
      </w:r>
      <w:r w:rsidRPr="00835D9B">
        <w:t xml:space="preserve">), Акт о нарушении направляется в адрес </w:t>
      </w:r>
      <w:proofErr w:type="spellStart"/>
      <w:r w:rsidRPr="00835D9B">
        <w:t>Контрактодержателя</w:t>
      </w:r>
      <w:proofErr w:type="spellEnd"/>
      <w:r w:rsidRPr="00835D9B">
        <w:t xml:space="preserve"> подрядной организации для выставле</w:t>
      </w:r>
      <w:r>
        <w:t>ния штрафных санкций в адрес ПО,</w:t>
      </w:r>
    </w:p>
    <w:p w:rsidR="00781DA1" w:rsidRDefault="00781DA1" w:rsidP="00781DA1">
      <w:pPr>
        <w:pStyle w:val="a1"/>
      </w:pPr>
      <w:r w:rsidRPr="001A0C39">
        <w:t>Нарушение со стороны работника АО «Ковдорский ГОК»</w:t>
      </w:r>
      <w:r>
        <w:t xml:space="preserve"> </w:t>
      </w:r>
      <w:r w:rsidRPr="00835D9B">
        <w:t>оформляется</w:t>
      </w:r>
      <w:r w:rsidRPr="001A0C39">
        <w:t xml:space="preserve"> служебн</w:t>
      </w:r>
      <w:r>
        <w:t>ой</w:t>
      </w:r>
      <w:r w:rsidRPr="001A0C39">
        <w:t xml:space="preserve"> записк</w:t>
      </w:r>
      <w:r>
        <w:t>ой</w:t>
      </w:r>
      <w:r w:rsidRPr="001A0C39">
        <w:t xml:space="preserve"> с необходимым приложением и направляется по средствам электронного документооборота (Docsvision) в Управление по работе с персоналом, для дальнейшего формирования приказа о вынесении дисциплинарном взыскания</w:t>
      </w:r>
      <w:r>
        <w:t xml:space="preserve"> согласно Инструкции </w:t>
      </w:r>
      <w:r w:rsidRPr="001A0C39">
        <w:t>№ 14-СТП-ПП01-13</w:t>
      </w:r>
      <w:r>
        <w:t>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1A0C39">
        <w:t>Факт нарушения ЗПБ Работником АО «Ковдорский ГОК» является фактом невыполнения трудовых обязанностей.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1A0C39">
        <w:t>В соответствии с ТК РФ:</w:t>
      </w:r>
    </w:p>
    <w:p w:rsidR="00781DA1" w:rsidRDefault="00781DA1" w:rsidP="00781DA1">
      <w:pPr>
        <w:pStyle w:val="a1"/>
      </w:pPr>
      <w:r w:rsidRPr="001A0C39">
        <w:lastRenderedPageBreak/>
        <w:t>Работники обязаны выполнять требования по охране труда, установленные законодательными и иными нормативно правовыми актами, а также правилами и инструкциями по производственной безопасности</w:t>
      </w:r>
      <w:r>
        <w:t>,</w:t>
      </w:r>
    </w:p>
    <w:p w:rsidR="00781DA1" w:rsidRPr="001A0C39" w:rsidRDefault="00781DA1" w:rsidP="00781DA1">
      <w:pPr>
        <w:pStyle w:val="a1"/>
      </w:pPr>
      <w:r w:rsidRPr="001A0C39">
        <w:t>Невыполнение действующих требований по охране труда считается</w:t>
      </w:r>
      <w:r>
        <w:t xml:space="preserve"> нарушением трудовой дисциплины,</w:t>
      </w:r>
    </w:p>
    <w:p w:rsidR="00781DA1" w:rsidRDefault="00781DA1" w:rsidP="00781DA1">
      <w:pPr>
        <w:pStyle w:val="a1"/>
      </w:pPr>
      <w:r w:rsidRPr="001A0C39">
        <w:t>К работникам, совершившим нарушения трудовой дисциплины применяются меры дисциплинарного взыскания.</w:t>
      </w:r>
    </w:p>
    <w:p w:rsidR="00781DA1" w:rsidRDefault="00781DA1" w:rsidP="00781DA1">
      <w:pPr>
        <w:pStyle w:val="26"/>
        <w:numPr>
          <w:ilvl w:val="1"/>
          <w:numId w:val="35"/>
        </w:numPr>
      </w:pPr>
      <w:r>
        <w:t>На Предприятии утверждается "М</w:t>
      </w:r>
      <w:r w:rsidRPr="008051BC">
        <w:t>атрица дисциплинарных мер</w:t>
      </w:r>
      <w:r>
        <w:t>"</w:t>
      </w:r>
      <w:r w:rsidRPr="008051BC">
        <w:t xml:space="preserve"> за нарушение ЗПБ (</w:t>
      </w:r>
      <w:r>
        <w:fldChar w:fldCharType="begin"/>
      </w:r>
      <w:r>
        <w:instrText xml:space="preserve"> REF _Ref110952049 \w \h </w:instrText>
      </w:r>
      <w:r>
        <w:fldChar w:fldCharType="separate"/>
      </w:r>
      <w:r w:rsidR="005B79D8">
        <w:rPr>
          <w:b/>
          <w:bCs/>
        </w:rPr>
        <w:t>Ошибка! Источник ссылки не найден.</w:t>
      </w:r>
      <w:r>
        <w:fldChar w:fldCharType="end"/>
      </w:r>
      <w:r w:rsidRPr="008051BC">
        <w:t>), а именно:</w:t>
      </w:r>
    </w:p>
    <w:p w:rsidR="00781DA1" w:rsidRPr="00A53878" w:rsidRDefault="00781DA1" w:rsidP="00781DA1">
      <w:pPr>
        <w:pStyle w:val="31"/>
        <w:numPr>
          <w:ilvl w:val="2"/>
          <w:numId w:val="35"/>
        </w:numPr>
        <w:textAlignment w:val="baseline"/>
      </w:pPr>
      <w:r w:rsidRPr="00A53878">
        <w:t>При выявлении нарушения ЗПБ работником подрядной организации составляется «Акт о нарушении» (</w:t>
      </w:r>
      <w:r>
        <w:t xml:space="preserve">форма </w:t>
      </w:r>
      <w:r>
        <w:fldChar w:fldCharType="begin"/>
      </w:r>
      <w:r>
        <w:instrText xml:space="preserve"> REF Форма_01 \h </w:instrText>
      </w:r>
      <w:r>
        <w:fldChar w:fldCharType="separate"/>
      </w:r>
      <w:r w:rsidR="005B79D8">
        <w:rPr>
          <w:b/>
          <w:bCs/>
        </w:rPr>
        <w:t>Ошибка! Источник ссылки не найден.</w:t>
      </w:r>
      <w:r>
        <w:fldChar w:fldCharType="end"/>
      </w:r>
      <w:r w:rsidRPr="00A53878">
        <w:t>).</w:t>
      </w:r>
    </w:p>
    <w:p w:rsidR="00781DA1" w:rsidRDefault="00781DA1" w:rsidP="00781DA1">
      <w:pPr>
        <w:pStyle w:val="31"/>
        <w:numPr>
          <w:ilvl w:val="2"/>
          <w:numId w:val="35"/>
        </w:numPr>
        <w:textAlignment w:val="baseline"/>
      </w:pPr>
      <w:r>
        <w:t xml:space="preserve">Для работников ПО определяются меры воздействия - с </w:t>
      </w:r>
      <w:r w:rsidRPr="008051BC">
        <w:t>правом и без права возобновления работ, наложение</w:t>
      </w:r>
      <w:r>
        <w:t xml:space="preserve"> штрафов и расторжение договора. </w:t>
      </w:r>
    </w:p>
    <w:p w:rsidR="00781DA1" w:rsidRDefault="00781DA1" w:rsidP="00781DA1">
      <w:pPr>
        <w:pStyle w:val="31"/>
        <w:numPr>
          <w:ilvl w:val="2"/>
          <w:numId w:val="35"/>
        </w:numPr>
        <w:textAlignment w:val="baseline"/>
      </w:pPr>
      <w:r>
        <w:t>Д</w:t>
      </w:r>
      <w:r w:rsidRPr="00132B0F">
        <w:t xml:space="preserve">ля нарушения может быть обозначена как одна дисциплинарная мера, так и их комплекс (например, внеочередная проверка знаний, выговор или внеочередная проверка знаний, замечание, </w:t>
      </w:r>
      <w:proofErr w:type="spellStart"/>
      <w:r w:rsidRPr="00132B0F">
        <w:t>депремирование</w:t>
      </w:r>
      <w:proofErr w:type="spellEnd"/>
      <w:r w:rsidRPr="00132B0F">
        <w:t xml:space="preserve"> и т. д.). В случае повторяемости - меры должны ужесточат</w:t>
      </w:r>
      <w:r>
        <w:t>ь</w:t>
      </w:r>
      <w:r w:rsidRPr="00132B0F">
        <w:t>ся.</w:t>
      </w:r>
    </w:p>
    <w:p w:rsidR="00781DA1" w:rsidRDefault="00781DA1" w:rsidP="00781DA1">
      <w:pPr>
        <w:pStyle w:val="31"/>
        <w:numPr>
          <w:ilvl w:val="2"/>
          <w:numId w:val="35"/>
        </w:numPr>
        <w:textAlignment w:val="baseline"/>
      </w:pPr>
      <w:r>
        <w:t>П</w:t>
      </w:r>
      <w:r w:rsidRPr="00371A2C">
        <w:t xml:space="preserve">ериод между нарушениями – скользящий год (период с момента нарушения и в </w:t>
      </w:r>
      <w:r>
        <w:t>течение последующих 12 месяцев).</w:t>
      </w:r>
    </w:p>
    <w:p w:rsidR="00781DA1" w:rsidRDefault="00781DA1" w:rsidP="00781DA1">
      <w:pPr>
        <w:pStyle w:val="31"/>
        <w:numPr>
          <w:ilvl w:val="2"/>
          <w:numId w:val="35"/>
        </w:numPr>
        <w:textAlignment w:val="baseline"/>
      </w:pPr>
      <w:r>
        <w:t>Д</w:t>
      </w:r>
      <w:r w:rsidRPr="00371A2C">
        <w:t>исциплинарные меры должны носит</w:t>
      </w:r>
      <w:r>
        <w:t>ь</w:t>
      </w:r>
      <w:r w:rsidRPr="00371A2C">
        <w:t xml:space="preserve"> взаимодополняющий характер, т.е. при повторном нарушении ЗПБ (не зависимо от того, ранее было нарушено это же правило или другое) применяются более жёсткие дисциплинарные меры</w:t>
      </w:r>
      <w:r>
        <w:t>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371A2C">
        <w:t xml:space="preserve">Если нарушение вызвано неисполнение или ненадлежащим исполнением своих должностных обязанностей руководителем, например, допуск работника к работам без соответствующего обучения и (или) если его распоряжения противоречат процедурам или стандартам </w:t>
      </w:r>
      <w:r>
        <w:t>Предприятия</w:t>
      </w:r>
      <w:r w:rsidRPr="00371A2C">
        <w:t>, то дисциплинарные меры могут и должны применяться к руководителю, а не к работнику.</w:t>
      </w:r>
    </w:p>
    <w:p w:rsidR="00781DA1" w:rsidRDefault="00781DA1" w:rsidP="00781DA1">
      <w:pPr>
        <w:pStyle w:val="26"/>
        <w:numPr>
          <w:ilvl w:val="1"/>
          <w:numId w:val="35"/>
        </w:numPr>
      </w:pPr>
      <w:r w:rsidRPr="00371A2C">
        <w:t>Работник ПО, нарушивший ЗПБ, может быть удален с производственной площадки в соответствии с условиями договора. В отношении ПО в этом случае могут быть применены предусмотренные договором штрафные санкции.</w:t>
      </w:r>
    </w:p>
    <w:p w:rsidR="00781DA1" w:rsidRDefault="00781DA1" w:rsidP="00781DA1">
      <w:pPr>
        <w:pStyle w:val="26"/>
        <w:numPr>
          <w:ilvl w:val="1"/>
          <w:numId w:val="35"/>
        </w:numPr>
      </w:pPr>
      <w:r>
        <w:t>П</w:t>
      </w:r>
      <w:r w:rsidRPr="00371A2C">
        <w:t>ри неоднократном нарушении ЗПБ любыми работниками ПО договор с этой ПО может быть расторгнут в одностороннем порядке, согласно услови</w:t>
      </w:r>
      <w:r>
        <w:t>ям</w:t>
      </w:r>
      <w:r w:rsidRPr="00371A2C">
        <w:t xml:space="preserve"> договора. В дальнейшем Подрядная организация до работ на территории Общества</w:t>
      </w:r>
      <w:r>
        <w:t xml:space="preserve"> и Предприятия</w:t>
      </w:r>
      <w:r w:rsidRPr="00371A2C">
        <w:t xml:space="preserve"> не допускается.</w:t>
      </w:r>
    </w:p>
    <w:p w:rsidR="00781DA1" w:rsidRDefault="00781DA1" w:rsidP="00781DA1">
      <w:pPr>
        <w:pStyle w:val="1"/>
        <w:numPr>
          <w:ilvl w:val="0"/>
          <w:numId w:val="35"/>
        </w:numPr>
        <w:textAlignment w:val="baseline"/>
      </w:pPr>
      <w:bookmarkStart w:id="21" w:name="_Toc110517005"/>
      <w:r w:rsidRPr="00371A2C">
        <w:t>Обязанности</w:t>
      </w:r>
      <w:bookmarkEnd w:id="21"/>
    </w:p>
    <w:p w:rsidR="00781DA1" w:rsidRDefault="00781DA1" w:rsidP="00781DA1">
      <w:pPr>
        <w:pStyle w:val="26"/>
        <w:numPr>
          <w:ilvl w:val="1"/>
          <w:numId w:val="35"/>
        </w:numPr>
      </w:pPr>
      <w:r w:rsidRPr="0098308E">
        <w:t xml:space="preserve">Руководители различных уровней и </w:t>
      </w:r>
      <w:proofErr w:type="spellStart"/>
      <w:r w:rsidRPr="0098308E">
        <w:t>Контрактодержатели</w:t>
      </w:r>
      <w:proofErr w:type="spellEnd"/>
      <w:r w:rsidRPr="0098308E">
        <w:t xml:space="preserve"> несут ответственность за выполнение в своих подразделениях следующих требований:</w:t>
      </w:r>
    </w:p>
    <w:p w:rsidR="00781DA1" w:rsidRDefault="00781DA1" w:rsidP="00781DA1">
      <w:pPr>
        <w:pStyle w:val="a1"/>
      </w:pPr>
      <w:r>
        <w:t>Д</w:t>
      </w:r>
      <w:r w:rsidRPr="0098308E">
        <w:t>оведение требований ЗПБ и мер дисциплинарного воздействия в случае их нарушения</w:t>
      </w:r>
      <w:r>
        <w:t>,</w:t>
      </w:r>
    </w:p>
    <w:p w:rsidR="00781DA1" w:rsidRPr="0098308E" w:rsidRDefault="00781DA1" w:rsidP="00781DA1">
      <w:pPr>
        <w:pStyle w:val="a1"/>
      </w:pPr>
      <w:r>
        <w:t>О</w:t>
      </w:r>
      <w:r w:rsidRPr="0098308E">
        <w:t>беспечение контроля выполнения требований стандарта работниками и контроля над их соблюдением</w:t>
      </w:r>
      <w:r>
        <w:t>,</w:t>
      </w:r>
    </w:p>
    <w:p w:rsidR="00781DA1" w:rsidRDefault="00781DA1" w:rsidP="00781DA1">
      <w:pPr>
        <w:pStyle w:val="a1"/>
      </w:pPr>
      <w:r>
        <w:t>Е</w:t>
      </w:r>
      <w:r w:rsidRPr="0098308E">
        <w:t xml:space="preserve">сли о каких-либо нарушениях ЗПБ стало известно непосредственному руководителю, он обязан сообщить об этом соответствующему сотруднику </w:t>
      </w:r>
      <w:r>
        <w:t>управления по работе с персоналом</w:t>
      </w:r>
      <w:r w:rsidRPr="0098308E">
        <w:t xml:space="preserve"> для применения мер дисциплинарного воздействия в соответствии с требованиями трудового законодательства Российской Федерации и действующими Правилами внутреннего трудового распорядка. Если нарушение совершено работником подрядной организации, необходимо проинформировать о случившемся соответствующего </w:t>
      </w:r>
      <w:proofErr w:type="spellStart"/>
      <w:r w:rsidRPr="0098308E">
        <w:t>Контрактодержателя</w:t>
      </w:r>
      <w:proofErr w:type="spellEnd"/>
      <w:r w:rsidRPr="0098308E">
        <w:t xml:space="preserve"> и специалистов отдела </w:t>
      </w:r>
      <w:r>
        <w:t>п</w:t>
      </w:r>
      <w:r w:rsidRPr="0098308E">
        <w:t>ромышленной безопасности и охраны труда.</w:t>
      </w:r>
    </w:p>
    <w:p w:rsidR="00781DA1" w:rsidRPr="0098308E" w:rsidRDefault="00781DA1" w:rsidP="00781DA1">
      <w:pPr>
        <w:pStyle w:val="26"/>
        <w:numPr>
          <w:ilvl w:val="1"/>
          <w:numId w:val="35"/>
        </w:numPr>
      </w:pPr>
      <w:proofErr w:type="spellStart"/>
      <w:r w:rsidRPr="0098308E">
        <w:t>Контрактодержатели</w:t>
      </w:r>
      <w:proofErr w:type="spellEnd"/>
      <w:r w:rsidRPr="0098308E">
        <w:t xml:space="preserve"> несут ответственность за выполнение следующих требований:</w:t>
      </w:r>
    </w:p>
    <w:p w:rsidR="00781DA1" w:rsidRPr="0098308E" w:rsidRDefault="00781DA1" w:rsidP="00781DA1">
      <w:pPr>
        <w:pStyle w:val="a1"/>
      </w:pPr>
      <w:r>
        <w:lastRenderedPageBreak/>
        <w:t>З</w:t>
      </w:r>
      <w:r w:rsidRPr="0098308E">
        <w:t>а внедрение у подрядных и субподрядных организаций настоящего документа. Меры дисциплинарного воздействия на работников подрядной (субподрядной) организации не должны быть мягче, чем меры предъявляемые к</w:t>
      </w:r>
      <w:r>
        <w:t xml:space="preserve"> работникам АО «Ковдорский ГОК»,</w:t>
      </w:r>
    </w:p>
    <w:p w:rsidR="00781DA1" w:rsidRPr="0098308E" w:rsidRDefault="00781DA1" w:rsidP="00781DA1">
      <w:pPr>
        <w:pStyle w:val="a1"/>
      </w:pPr>
      <w:r>
        <w:t>Е</w:t>
      </w:r>
      <w:r w:rsidRPr="0098308E">
        <w:t xml:space="preserve">сли о каких-либо нарушениях ЗПБ становиться известно </w:t>
      </w:r>
      <w:proofErr w:type="spellStart"/>
      <w:r w:rsidRPr="0098308E">
        <w:t>Контрактодержателю</w:t>
      </w:r>
      <w:proofErr w:type="spellEnd"/>
      <w:r w:rsidRPr="0098308E">
        <w:t>, он должен уведомить подрядную организацию о соответствующих мероприятиях по управлению последствия</w:t>
      </w:r>
      <w:r>
        <w:t>ми нарушения в письменной форме,</w:t>
      </w:r>
    </w:p>
    <w:p w:rsidR="00781DA1" w:rsidRDefault="00781DA1" w:rsidP="00781DA1">
      <w:pPr>
        <w:pStyle w:val="a1"/>
      </w:pPr>
      <w:r>
        <w:t>П</w:t>
      </w:r>
      <w:r w:rsidRPr="0098308E">
        <w:t>ривлечение подрядной (субподрядной) организации к ответственности согласно действующи</w:t>
      </w:r>
      <w:r>
        <w:t>м</w:t>
      </w:r>
      <w:r w:rsidRPr="0098308E">
        <w:t xml:space="preserve"> услови</w:t>
      </w:r>
      <w:r>
        <w:t>ям</w:t>
      </w:r>
      <w:r w:rsidRPr="0098308E">
        <w:t xml:space="preserve"> договора, например, взыскание штрафа.</w:t>
      </w:r>
    </w:p>
    <w:p w:rsidR="00781DA1" w:rsidRPr="00C017AB" w:rsidRDefault="00781DA1" w:rsidP="00781DA1">
      <w:pPr>
        <w:pStyle w:val="26"/>
        <w:numPr>
          <w:ilvl w:val="1"/>
          <w:numId w:val="35"/>
        </w:numPr>
      </w:pPr>
      <w:r w:rsidRPr="0098308E">
        <w:t xml:space="preserve">Работники </w:t>
      </w:r>
      <w:r>
        <w:t xml:space="preserve">Предприятия, </w:t>
      </w:r>
      <w:r w:rsidRPr="0098308E">
        <w:t>работники подрядной (субподрядной) организации обязан</w:t>
      </w:r>
      <w:r>
        <w:t xml:space="preserve">ы исполнять </w:t>
      </w:r>
      <w:r w:rsidRPr="00C017AB">
        <w:t>требовани</w:t>
      </w:r>
      <w:r>
        <w:t>я</w:t>
      </w:r>
      <w:r w:rsidRPr="00C017AB">
        <w:t xml:space="preserve"> законодательства, правил производственной безопасности, изложенных в локальных нормативных актах АО «Ковдорский ГОК»</w:t>
      </w:r>
      <w:r>
        <w:t>.</w:t>
      </w:r>
    </w:p>
    <w:p w:rsidR="00781DA1" w:rsidRPr="0098308E" w:rsidRDefault="00781DA1" w:rsidP="00781DA1">
      <w:pPr>
        <w:pStyle w:val="26"/>
        <w:numPr>
          <w:ilvl w:val="0"/>
          <w:numId w:val="0"/>
        </w:numPr>
        <w:ind w:left="709"/>
      </w:pPr>
    </w:p>
    <w:p w:rsidR="00781DA1" w:rsidRPr="00FC3E1A" w:rsidRDefault="00781DA1" w:rsidP="00781DA1">
      <w:pPr>
        <w:pStyle w:val="a"/>
      </w:pPr>
      <w:r w:rsidRPr="00FC3E1A">
        <w:t xml:space="preserve">Список </w:t>
      </w:r>
      <w:r w:rsidRPr="00B83443">
        <w:t>источников</w:t>
      </w:r>
    </w:p>
    <w:p w:rsidR="00781DA1" w:rsidRPr="00781DA1" w:rsidRDefault="00781DA1" w:rsidP="00781DA1">
      <w:pPr>
        <w:rPr>
          <w:i/>
        </w:rPr>
      </w:pPr>
      <w:r w:rsidRPr="00FC3E1A">
        <w:rPr>
          <w:rStyle w:val="affe"/>
        </w:rPr>
        <w:t>Список источников актуален на момент утверждения документа. При работе с документом следует проверить актуальность источников и использовать их последние утвержденные редакции или редакции документов, изданных взамен.</w:t>
      </w:r>
    </w:p>
    <w:p w:rsidR="00781DA1" w:rsidRPr="00371A2C" w:rsidRDefault="00781DA1" w:rsidP="00781DA1">
      <w:pPr>
        <w:rPr>
          <w:highlight w:val="green"/>
        </w:rPr>
      </w:pPr>
    </w:p>
    <w:tbl>
      <w:tblPr>
        <w:tblW w:w="5000" w:type="pct"/>
        <w:tbl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</w:tblBorders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456"/>
        <w:gridCol w:w="2308"/>
        <w:gridCol w:w="6581"/>
      </w:tblGrid>
      <w:tr w:rsidR="00781DA1" w:rsidRPr="00A7330C" w:rsidTr="00E83F2E">
        <w:trPr>
          <w:tblHeader/>
        </w:trPr>
        <w:tc>
          <w:tcPr>
            <w:tcW w:w="244" w:type="pct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  <w:hideMark/>
          </w:tcPr>
          <w:p w:rsidR="00781DA1" w:rsidRPr="00A7330C" w:rsidRDefault="00781DA1" w:rsidP="00E83F2E">
            <w:pPr>
              <w:pStyle w:val="aff9"/>
            </w:pPr>
            <w:r w:rsidRPr="00A7330C">
              <w:t>№</w:t>
            </w:r>
          </w:p>
        </w:tc>
        <w:tc>
          <w:tcPr>
            <w:tcW w:w="1235" w:type="pct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  <w:hideMark/>
          </w:tcPr>
          <w:p w:rsidR="00781DA1" w:rsidRPr="00A7330C" w:rsidRDefault="00781DA1" w:rsidP="00E83F2E">
            <w:pPr>
              <w:pStyle w:val="aff9"/>
            </w:pPr>
            <w:r w:rsidRPr="00A7330C">
              <w:t>ID</w:t>
            </w:r>
          </w:p>
        </w:tc>
        <w:tc>
          <w:tcPr>
            <w:tcW w:w="3521" w:type="pct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  <w:hideMark/>
          </w:tcPr>
          <w:p w:rsidR="00781DA1" w:rsidRPr="00A7330C" w:rsidRDefault="00781DA1" w:rsidP="00E83F2E">
            <w:pPr>
              <w:pStyle w:val="aff9"/>
            </w:pPr>
            <w:r w:rsidRPr="00A7330C">
              <w:t>Наименование источника</w:t>
            </w:r>
          </w:p>
        </w:tc>
      </w:tr>
      <w:tr w:rsidR="00781DA1" w:rsidRPr="00FC3E1A" w:rsidTr="00E83F2E">
        <w:trPr>
          <w:tblHeader/>
        </w:trPr>
        <w:tc>
          <w:tcPr>
            <w:tcW w:w="244" w:type="pct"/>
            <w:shd w:val="clear" w:color="auto" w:fill="auto"/>
          </w:tcPr>
          <w:p w:rsidR="00781DA1" w:rsidRPr="00FC3E1A" w:rsidRDefault="00781DA1" w:rsidP="00E83F2E">
            <w:pPr>
              <w:pStyle w:val="a0"/>
              <w:numPr>
                <w:ilvl w:val="0"/>
                <w:numId w:val="36"/>
              </w:numPr>
            </w:pPr>
          </w:p>
        </w:tc>
        <w:tc>
          <w:tcPr>
            <w:tcW w:w="1235" w:type="pct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 w:rsidRPr="00080F52">
              <w:t>Федеральный закон №197-ФЗ от 30.12.2001</w:t>
            </w:r>
          </w:p>
        </w:tc>
        <w:tc>
          <w:tcPr>
            <w:tcW w:w="3521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080F52">
              <w:t>Трудовой кодекс Российской Федерации</w:t>
            </w:r>
          </w:p>
        </w:tc>
      </w:tr>
      <w:tr w:rsidR="00781DA1" w:rsidRPr="00FC3E1A" w:rsidTr="00E83F2E">
        <w:trPr>
          <w:tblHeader/>
        </w:trPr>
        <w:tc>
          <w:tcPr>
            <w:tcW w:w="244" w:type="pct"/>
            <w:shd w:val="clear" w:color="auto" w:fill="auto"/>
          </w:tcPr>
          <w:p w:rsidR="00781DA1" w:rsidRPr="00FC3E1A" w:rsidRDefault="00781DA1" w:rsidP="00E83F2E">
            <w:pPr>
              <w:pStyle w:val="a0"/>
            </w:pPr>
          </w:p>
        </w:tc>
        <w:tc>
          <w:tcPr>
            <w:tcW w:w="1235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080F52">
              <w:t>С1.4.1.PCD.01</w:t>
            </w:r>
          </w:p>
        </w:tc>
        <w:tc>
          <w:tcPr>
            <w:tcW w:w="3521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080F52">
              <w:t>Процедура заключения договора</w:t>
            </w:r>
          </w:p>
        </w:tc>
      </w:tr>
      <w:tr w:rsidR="00781DA1" w:rsidRPr="00FC3E1A" w:rsidTr="00E83F2E">
        <w:trPr>
          <w:tblHeader/>
        </w:trPr>
        <w:tc>
          <w:tcPr>
            <w:tcW w:w="244" w:type="pct"/>
            <w:shd w:val="clear" w:color="auto" w:fill="auto"/>
          </w:tcPr>
          <w:p w:rsidR="00781DA1" w:rsidRPr="00FC3E1A" w:rsidRDefault="00781DA1" w:rsidP="00E83F2E">
            <w:pPr>
              <w:pStyle w:val="a0"/>
            </w:pPr>
          </w:p>
        </w:tc>
        <w:tc>
          <w:tcPr>
            <w:tcW w:w="1235" w:type="pct"/>
            <w:shd w:val="clear" w:color="auto" w:fill="auto"/>
          </w:tcPr>
          <w:p w:rsidR="00781DA1" w:rsidRPr="00080F52" w:rsidRDefault="00781DA1" w:rsidP="00E83F2E">
            <w:pPr>
              <w:pStyle w:val="affb"/>
            </w:pPr>
            <w:r w:rsidRPr="00080F52">
              <w:t>14-СТП-ПР01</w:t>
            </w:r>
          </w:p>
        </w:tc>
        <w:tc>
          <w:tcPr>
            <w:tcW w:w="3521" w:type="pct"/>
            <w:shd w:val="clear" w:color="auto" w:fill="auto"/>
          </w:tcPr>
          <w:p w:rsidR="00781DA1" w:rsidRPr="00080F52" w:rsidRDefault="00781DA1" w:rsidP="00E83F2E">
            <w:pPr>
              <w:pStyle w:val="affb"/>
            </w:pPr>
            <w:r w:rsidRPr="00080F52">
              <w:t>Правила в</w:t>
            </w:r>
            <w:r>
              <w:t>нутреннего трудового распорядка</w:t>
            </w:r>
          </w:p>
        </w:tc>
      </w:tr>
      <w:tr w:rsidR="00781DA1" w:rsidRPr="00FC3E1A" w:rsidTr="00E83F2E">
        <w:trPr>
          <w:tblHeader/>
        </w:trPr>
        <w:tc>
          <w:tcPr>
            <w:tcW w:w="244" w:type="pct"/>
            <w:shd w:val="clear" w:color="auto" w:fill="auto"/>
          </w:tcPr>
          <w:p w:rsidR="00781DA1" w:rsidRPr="00FC3E1A" w:rsidRDefault="00781DA1" w:rsidP="00E83F2E">
            <w:pPr>
              <w:pStyle w:val="a0"/>
            </w:pPr>
          </w:p>
        </w:tc>
        <w:tc>
          <w:tcPr>
            <w:tcW w:w="1235" w:type="pct"/>
            <w:shd w:val="clear" w:color="auto" w:fill="auto"/>
          </w:tcPr>
          <w:p w:rsidR="00781DA1" w:rsidRPr="002D0334" w:rsidRDefault="00781DA1" w:rsidP="00E83F2E">
            <w:pPr>
              <w:pStyle w:val="affb"/>
            </w:pPr>
            <w:r w:rsidRPr="00080F52">
              <w:t>14-СТП-ПП01-13</w:t>
            </w:r>
          </w:p>
        </w:tc>
        <w:tc>
          <w:tcPr>
            <w:tcW w:w="3521" w:type="pct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080F52">
              <w:t>Инструкция «Порядок оформления и предоставления документов структурными подразделениями для применения к работникам дисциплинарных взысканий»</w:t>
            </w:r>
          </w:p>
        </w:tc>
      </w:tr>
    </w:tbl>
    <w:p w:rsidR="00781DA1" w:rsidRPr="00835D9B" w:rsidRDefault="00781DA1" w:rsidP="00781DA1"/>
    <w:p w:rsidR="00781DA1" w:rsidRPr="00FC3E1A" w:rsidRDefault="00781DA1" w:rsidP="00781DA1">
      <w:pPr>
        <w:pStyle w:val="a"/>
      </w:pPr>
      <w:bookmarkStart w:id="22" w:name="_Ref23510958"/>
      <w:bookmarkEnd w:id="19"/>
      <w:r w:rsidRPr="00FC3E1A">
        <w:t>Формы документов</w:t>
      </w:r>
    </w:p>
    <w:tbl>
      <w:tblPr>
        <w:tblW w:w="9351" w:type="dxa"/>
        <w:tbl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</w:tblBorders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477"/>
        <w:gridCol w:w="2415"/>
        <w:gridCol w:w="4535"/>
        <w:gridCol w:w="1924"/>
      </w:tblGrid>
      <w:tr w:rsidR="00781DA1" w:rsidRPr="00FC3E1A" w:rsidTr="00781DA1">
        <w:trPr>
          <w:tblHeader/>
        </w:trPr>
        <w:tc>
          <w:tcPr>
            <w:tcW w:w="477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  <w:hideMark/>
          </w:tcPr>
          <w:p w:rsidR="00781DA1" w:rsidRPr="00812BCA" w:rsidRDefault="00781DA1" w:rsidP="00E83F2E">
            <w:pPr>
              <w:pStyle w:val="aff9"/>
            </w:pPr>
            <w:r w:rsidRPr="00FC3E1A">
              <w:t>№</w:t>
            </w:r>
          </w:p>
        </w:tc>
        <w:tc>
          <w:tcPr>
            <w:tcW w:w="241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  <w:hideMark/>
          </w:tcPr>
          <w:p w:rsidR="00781DA1" w:rsidRPr="00812BCA" w:rsidRDefault="00781DA1" w:rsidP="00E83F2E">
            <w:pPr>
              <w:pStyle w:val="aff9"/>
            </w:pPr>
            <w:r w:rsidRPr="00FC3E1A">
              <w:t>ID</w:t>
            </w:r>
          </w:p>
        </w:tc>
        <w:tc>
          <w:tcPr>
            <w:tcW w:w="453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  <w:hideMark/>
          </w:tcPr>
          <w:p w:rsidR="00781DA1" w:rsidRPr="00812BCA" w:rsidRDefault="00781DA1" w:rsidP="00E83F2E">
            <w:pPr>
              <w:pStyle w:val="aff9"/>
            </w:pPr>
            <w:r w:rsidRPr="00FC3E1A">
              <w:t>Наименование</w:t>
            </w:r>
          </w:p>
        </w:tc>
        <w:tc>
          <w:tcPr>
            <w:tcW w:w="1924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  <w:tl2br w:val="nil"/>
              <w:tr2bl w:val="nil"/>
            </w:tcBorders>
            <w:shd w:val="clear" w:color="auto" w:fill="C9F0FF"/>
            <w:vAlign w:val="center"/>
          </w:tcPr>
          <w:p w:rsidR="00781DA1" w:rsidRPr="00812BCA" w:rsidRDefault="00781DA1" w:rsidP="00E83F2E">
            <w:pPr>
              <w:pStyle w:val="aff9"/>
            </w:pPr>
            <w:r w:rsidRPr="00FC3E1A">
              <w:t>Файлы</w:t>
            </w:r>
          </w:p>
        </w:tc>
      </w:tr>
      <w:tr w:rsidR="00781DA1" w:rsidRPr="00085708" w:rsidTr="00781DA1">
        <w:trPr>
          <w:tblHeader/>
        </w:trPr>
        <w:tc>
          <w:tcPr>
            <w:tcW w:w="477" w:type="dxa"/>
            <w:shd w:val="clear" w:color="auto" w:fill="auto"/>
          </w:tcPr>
          <w:p w:rsidR="00781DA1" w:rsidRPr="00FC3E1A" w:rsidRDefault="00781DA1" w:rsidP="00E83F2E">
            <w:pPr>
              <w:pStyle w:val="a0"/>
            </w:pPr>
          </w:p>
        </w:tc>
        <w:tc>
          <w:tcPr>
            <w:tcW w:w="2415" w:type="dxa"/>
            <w:shd w:val="clear" w:color="auto" w:fill="auto"/>
          </w:tcPr>
          <w:p w:rsidR="00781DA1" w:rsidRPr="00FC3E1A" w:rsidRDefault="00781DA1" w:rsidP="00E83F2E">
            <w:pPr>
              <w:pStyle w:val="affb"/>
            </w:pPr>
            <w:r>
              <w:fldChar w:fldCharType="begin"/>
            </w:r>
            <w:r>
              <w:instrText xml:space="preserve"> REF Идентификатор \h </w:instrText>
            </w:r>
            <w:r>
              <w:fldChar w:fldCharType="separate"/>
            </w:r>
            <w:r w:rsidR="005B79D8">
              <w:t>A6.МТН.33</w:t>
            </w:r>
            <w:r>
              <w:fldChar w:fldCharType="end"/>
            </w:r>
            <w:r>
              <w:t>-01</w:t>
            </w:r>
          </w:p>
        </w:tc>
        <w:tc>
          <w:tcPr>
            <w:tcW w:w="4535" w:type="dxa"/>
            <w:shd w:val="clear" w:color="auto" w:fill="auto"/>
          </w:tcPr>
          <w:p w:rsidR="00781DA1" w:rsidRPr="00812BCA" w:rsidRDefault="00781DA1" w:rsidP="00E83F2E">
            <w:pPr>
              <w:pStyle w:val="affb"/>
            </w:pPr>
            <w:r w:rsidRPr="00E945CD">
              <w:t>Акт о нарушении</w:t>
            </w:r>
          </w:p>
        </w:tc>
        <w:tc>
          <w:tcPr>
            <w:tcW w:w="1924" w:type="dxa"/>
            <w:shd w:val="clear" w:color="auto" w:fill="auto"/>
          </w:tcPr>
          <w:p w:rsidR="00781DA1" w:rsidRPr="00FC3E1A" w:rsidRDefault="00781DA1" w:rsidP="00E83F2E">
            <w:pPr>
              <w:pStyle w:val="affa"/>
            </w:pPr>
            <w:r>
              <w:object w:dxaOrig="1539" w:dyaOrig="9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0.25pt" o:ole="">
                  <v:imagedata r:id="rId12" o:title=""/>
                </v:shape>
                <o:OLEObject Type="Embed" ProgID="Word.Document.12" ShapeID="_x0000_i1025" DrawAspect="Icon" ObjectID="_1816506653" r:id="rId13">
                  <o:FieldCodes>\s</o:FieldCodes>
                </o:OLEObject>
              </w:object>
            </w:r>
          </w:p>
        </w:tc>
      </w:tr>
    </w:tbl>
    <w:p w:rsidR="00781DA1" w:rsidRDefault="00781DA1" w:rsidP="00781DA1">
      <w:pPr>
        <w:pStyle w:val="a"/>
        <w:rPr>
          <w:rFonts w:ascii="Times New Roman" w:hAnsi="Times New Roman"/>
          <w:bCs/>
        </w:rPr>
      </w:pPr>
      <w:r w:rsidRPr="00FC3E1A">
        <w:br w:type="page"/>
      </w:r>
      <w:bookmarkEnd w:id="22"/>
      <w:r>
        <w:rPr>
          <w:rFonts w:ascii="Times New Roman" w:hAnsi="Times New Roman"/>
          <w:bCs/>
        </w:rPr>
        <w:lastRenderedPageBreak/>
        <w:t xml:space="preserve"> </w:t>
      </w: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625822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  <w:noProof/>
        </w:rPr>
        <w:object w:dxaOrig="1440" w:dyaOrig="1440">
          <v:shape id="_x0000_s1027" type="#_x0000_t75" style="position:absolute;left:0;text-align:left;margin-left:-19.8pt;margin-top:5.55pt;width:1022.7pt;height:448.8pt;z-index:251658240;mso-position-horizontal-relative:text;mso-position-vertical-relative:text">
            <v:imagedata r:id="rId14" o:title=""/>
          </v:shape>
          <o:OLEObject Type="Embed" ProgID="Visio.Drawing.15" ShapeID="_x0000_s1027" DrawAspect="Content" ObjectID="_1816506654" r:id="rId15"/>
        </w:object>
      </w: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p w:rsidR="00781DA1" w:rsidRDefault="00781DA1" w:rsidP="00DD6256">
      <w:pPr>
        <w:widowControl/>
        <w:autoSpaceDE/>
        <w:adjustRightInd/>
        <w:spacing w:line="276" w:lineRule="auto"/>
        <w:jc w:val="center"/>
        <w:rPr>
          <w:rFonts w:ascii="Times New Roman" w:hAnsi="Times New Roman" w:cs="Times New Roman"/>
          <w:bCs w:val="0"/>
        </w:rPr>
      </w:pPr>
    </w:p>
    <w:tbl>
      <w:tblPr>
        <w:tblpPr w:leftFromText="180" w:rightFromText="180" w:vertAnchor="text" w:horzAnchor="margin" w:tblpY="2321"/>
        <w:tblW w:w="7932" w:type="dxa"/>
        <w:tblLayout w:type="fixed"/>
        <w:tblLook w:val="0000" w:firstRow="0" w:lastRow="0" w:firstColumn="0" w:lastColumn="0" w:noHBand="0" w:noVBand="0"/>
      </w:tblPr>
      <w:tblGrid>
        <w:gridCol w:w="3961"/>
        <w:gridCol w:w="3971"/>
      </w:tblGrid>
      <w:tr w:rsidR="005B79D8" w:rsidRPr="00DD6256" w:rsidTr="005B79D8">
        <w:trPr>
          <w:trHeight w:val="958"/>
        </w:trPr>
        <w:tc>
          <w:tcPr>
            <w:tcW w:w="3961" w:type="dxa"/>
          </w:tcPr>
          <w:p w:rsidR="005B79D8" w:rsidRPr="00DD6256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>Продавец</w:t>
            </w:r>
          </w:p>
          <w:p w:rsidR="005B79D8" w:rsidRPr="00DD6256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>Заместитель генерального</w:t>
            </w:r>
            <w:r w:rsidRPr="00DD6256">
              <w:rPr>
                <w:rFonts w:ascii="Times New Roman" w:hAnsi="Times New Roman" w:cs="Times New Roman"/>
                <w:bCs w:val="0"/>
              </w:rPr>
              <w:t xml:space="preserve"> директор</w:t>
            </w:r>
            <w:r>
              <w:rPr>
                <w:rFonts w:ascii="Times New Roman" w:hAnsi="Times New Roman" w:cs="Times New Roman"/>
                <w:bCs w:val="0"/>
              </w:rPr>
              <w:t>а</w:t>
            </w:r>
            <w:r w:rsidRPr="00DD6256">
              <w:rPr>
                <w:rFonts w:ascii="Times New Roman" w:hAnsi="Times New Roman" w:cs="Times New Roman"/>
                <w:bCs w:val="0"/>
              </w:rPr>
              <w:t xml:space="preserve"> </w:t>
            </w:r>
          </w:p>
          <w:p w:rsidR="005B79D8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DD6256">
              <w:rPr>
                <w:rFonts w:ascii="Times New Roman" w:hAnsi="Times New Roman" w:cs="Times New Roman"/>
                <w:bCs w:val="0"/>
              </w:rPr>
              <w:t>АО «Ковдорский ГОК»</w:t>
            </w:r>
          </w:p>
          <w:p w:rsidR="005B79D8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</w:p>
          <w:p w:rsidR="005B79D8" w:rsidRPr="00DD6256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</w:p>
          <w:p w:rsidR="005B79D8" w:rsidRPr="00DD6256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DD6256">
              <w:rPr>
                <w:rFonts w:ascii="Times New Roman" w:hAnsi="Times New Roman" w:cs="Times New Roman"/>
                <w:bCs w:val="0"/>
              </w:rPr>
              <w:t>________</w:t>
            </w:r>
            <w:r>
              <w:rPr>
                <w:rFonts w:ascii="Times New Roman" w:hAnsi="Times New Roman" w:cs="Times New Roman"/>
                <w:bCs w:val="0"/>
              </w:rPr>
              <w:t xml:space="preserve">________  / </w:t>
            </w:r>
            <w:proofErr w:type="spellStart"/>
            <w:r>
              <w:rPr>
                <w:rFonts w:ascii="Times New Roman" w:hAnsi="Times New Roman" w:cs="Times New Roman"/>
                <w:bCs w:val="0"/>
              </w:rPr>
              <w:t>В.В.Перепелкин</w:t>
            </w:r>
            <w:proofErr w:type="spellEnd"/>
            <w:r w:rsidRPr="00DD6256">
              <w:rPr>
                <w:rFonts w:ascii="Times New Roman" w:hAnsi="Times New Roman" w:cs="Times New Roman"/>
                <w:bCs w:val="0"/>
              </w:rPr>
              <w:t>/</w:t>
            </w:r>
          </w:p>
        </w:tc>
        <w:tc>
          <w:tcPr>
            <w:tcW w:w="3971" w:type="dxa"/>
          </w:tcPr>
          <w:p w:rsidR="005B79D8" w:rsidRDefault="005B79D8" w:rsidP="005B79D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 xml:space="preserve"> Покупатель</w:t>
            </w:r>
          </w:p>
          <w:p w:rsidR="005B79D8" w:rsidRPr="00DD6256" w:rsidRDefault="005B79D8" w:rsidP="00625822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 xml:space="preserve"> </w:t>
            </w:r>
          </w:p>
          <w:p w:rsidR="005B79D8" w:rsidRPr="00DD6256" w:rsidRDefault="005B79D8" w:rsidP="005B79D8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</w:rPr>
            </w:pPr>
          </w:p>
          <w:p w:rsidR="005B79D8" w:rsidRPr="00DD6256" w:rsidRDefault="005B79D8" w:rsidP="005B79D8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</w:rPr>
            </w:pPr>
          </w:p>
          <w:p w:rsidR="005B79D8" w:rsidRPr="00DD6256" w:rsidRDefault="005B79D8" w:rsidP="00625822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</w:rPr>
            </w:pPr>
            <w:r w:rsidRPr="00DD6256">
              <w:rPr>
                <w:rFonts w:ascii="Times New Roman" w:hAnsi="Times New Roman" w:cs="Times New Roman"/>
                <w:bCs w:val="0"/>
              </w:rPr>
              <w:t xml:space="preserve">_____________________/ </w:t>
            </w:r>
            <w:bookmarkStart w:id="23" w:name="_GoBack"/>
            <w:bookmarkEnd w:id="23"/>
            <w:r>
              <w:rPr>
                <w:rFonts w:ascii="Times New Roman" w:hAnsi="Times New Roman" w:cs="Times New Roman"/>
                <w:bCs w:val="0"/>
              </w:rPr>
              <w:t>/</w:t>
            </w:r>
          </w:p>
        </w:tc>
      </w:tr>
    </w:tbl>
    <w:p w:rsidR="00781DA1" w:rsidRPr="005B79D8" w:rsidRDefault="00781DA1" w:rsidP="005B79D8">
      <w:pPr>
        <w:rPr>
          <w:rFonts w:ascii="Times New Roman" w:hAnsi="Times New Roman" w:cs="Times New Roman"/>
        </w:rPr>
      </w:pPr>
    </w:p>
    <w:sectPr w:rsidR="00781DA1" w:rsidRPr="005B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2AC" w:rsidRDefault="000B42AC" w:rsidP="0068092E">
      <w:r>
        <w:separator/>
      </w:r>
    </w:p>
  </w:endnote>
  <w:endnote w:type="continuationSeparator" w:id="0">
    <w:p w:rsidR="000B42AC" w:rsidRDefault="000B42AC" w:rsidP="0068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2AC" w:rsidRPr="00607483" w:rsidRDefault="000B42AC" w:rsidP="00E83F2E">
    <w:pPr>
      <w:pStyle w:val="aff6"/>
      <w:jc w:val="lef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2AC" w:rsidRDefault="000B42AC" w:rsidP="0068092E">
      <w:r>
        <w:separator/>
      </w:r>
    </w:p>
  </w:footnote>
  <w:footnote w:type="continuationSeparator" w:id="0">
    <w:p w:rsidR="000B42AC" w:rsidRDefault="000B42AC" w:rsidP="0068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2AC" w:rsidRPr="00EF167E" w:rsidRDefault="000B42AC" w:rsidP="00E83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2AC" w:rsidRPr="005E6256" w:rsidRDefault="000B42AC" w:rsidP="00E83F2E">
    <w:pPr>
      <w:pStyle w:val="ae"/>
    </w:pPr>
    <w:r>
      <w:rPr>
        <w:sz w:val="18"/>
        <w:szCs w:val="18"/>
      </w:rPr>
      <w:t xml:space="preserve"> </w:t>
    </w:r>
  </w:p>
  <w:p w:rsidR="000B42AC" w:rsidRDefault="00625822">
    <w:pPr>
      <w:pStyle w:val="ac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882578" o:spid="_x0000_s2049" type="#_x0000_t75" style="position:absolute;margin-left:-70.55pt;margin-top:-41.45pt;width:595pt;height:842pt;z-index:-251658240;mso-position-horizontal-relative:margin;mso-position-vertical-relative:margin" o:allowincell="f">
          <v:imagedata r:id="rId1" o:title="Picture 1"/>
          <w10:wrap anchorx="margin" anchory="margin"/>
        </v:shape>
      </w:pict>
    </w:r>
    <w:r w:rsidR="000B42AC" w:rsidRPr="00F65634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58141DE" wp14:editId="0AC8B4D3">
              <wp:simplePos x="0" y="0"/>
              <wp:positionH relativeFrom="page">
                <wp:posOffset>768350</wp:posOffset>
              </wp:positionH>
              <wp:positionV relativeFrom="page">
                <wp:posOffset>255905</wp:posOffset>
              </wp:positionV>
              <wp:extent cx="5986145" cy="3486785"/>
              <wp:effectExtent l="0" t="0" r="0" b="0"/>
              <wp:wrapNone/>
              <wp:docPr id="34" name="Прямоугольник 34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86145" cy="34867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E7A9FE" id="Прямоугольник 34" o:spid="_x0000_s1026" style="position:absolute;margin-left:60.5pt;margin-top:20.15pt;width:471.35pt;height:274.5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" fillcolor="window" stroked="f" strokeweight="1pt">
              <v:path arrowok="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515"/>
    <w:multiLevelType w:val="multilevel"/>
    <w:tmpl w:val="F6769E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6B14AC"/>
    <w:multiLevelType w:val="hybridMultilevel"/>
    <w:tmpl w:val="A288AE2C"/>
    <w:lvl w:ilvl="0" w:tplc="5E66C3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6BCC"/>
    <w:multiLevelType w:val="hybridMultilevel"/>
    <w:tmpl w:val="757A5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C4762"/>
    <w:multiLevelType w:val="hybridMultilevel"/>
    <w:tmpl w:val="42CCE3D4"/>
    <w:lvl w:ilvl="0" w:tplc="0722DD82">
      <w:start w:val="1"/>
      <w:numFmt w:val="decimal"/>
      <w:suff w:val="space"/>
      <w:lvlText w:val="1.%1."/>
      <w:lvlJc w:val="left"/>
      <w:pPr>
        <w:ind w:left="7165" w:hanging="360"/>
      </w:pPr>
    </w:lvl>
    <w:lvl w:ilvl="1" w:tplc="45542448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86657"/>
    <w:multiLevelType w:val="multilevel"/>
    <w:tmpl w:val="ED5C8D1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942537"/>
    <w:multiLevelType w:val="hybridMultilevel"/>
    <w:tmpl w:val="9A820390"/>
    <w:lvl w:ilvl="0" w:tplc="F5BE0426">
      <w:start w:val="1"/>
      <w:numFmt w:val="decimal"/>
      <w:pStyle w:val="a"/>
      <w:suff w:val="space"/>
      <w:lvlText w:val="Приложение %1. "/>
      <w:lvlJc w:val="left"/>
      <w:pPr>
        <w:ind w:left="992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650D"/>
    <w:multiLevelType w:val="hybridMultilevel"/>
    <w:tmpl w:val="E604A58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78C14CD"/>
    <w:multiLevelType w:val="hybridMultilevel"/>
    <w:tmpl w:val="6916D60E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5A465E"/>
    <w:multiLevelType w:val="hybridMultilevel"/>
    <w:tmpl w:val="187E058C"/>
    <w:lvl w:ilvl="0" w:tplc="1406788C">
      <w:start w:val="1"/>
      <w:numFmt w:val="decimal"/>
      <w:lvlText w:val="2.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6A0839"/>
    <w:multiLevelType w:val="multilevel"/>
    <w:tmpl w:val="D9B21DB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03" w:hanging="435"/>
      </w:pPr>
      <w:rPr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27FB74D9"/>
    <w:multiLevelType w:val="hybridMultilevel"/>
    <w:tmpl w:val="2DCE8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20AB5"/>
    <w:multiLevelType w:val="multilevel"/>
    <w:tmpl w:val="2DC06F0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78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32187870"/>
    <w:multiLevelType w:val="multilevel"/>
    <w:tmpl w:val="750813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6775DA"/>
    <w:multiLevelType w:val="hybridMultilevel"/>
    <w:tmpl w:val="E272B56A"/>
    <w:lvl w:ilvl="0" w:tplc="C8527F08">
      <w:start w:val="1"/>
      <w:numFmt w:val="decimal"/>
      <w:pStyle w:val="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2427F7"/>
    <w:multiLevelType w:val="hybridMultilevel"/>
    <w:tmpl w:val="D900696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297365"/>
    <w:multiLevelType w:val="multilevel"/>
    <w:tmpl w:val="5F2A4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"/>
      <w:lvlJc w:val="left"/>
      <w:pPr>
        <w:ind w:left="1003" w:hanging="435"/>
      </w:pPr>
      <w:rPr>
        <w:rFonts w:ascii="Symbol" w:hAnsi="Symbol" w:hint="default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FC40C3C"/>
    <w:multiLevelType w:val="hybridMultilevel"/>
    <w:tmpl w:val="1F30ECCC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5E4005A"/>
    <w:multiLevelType w:val="hybridMultilevel"/>
    <w:tmpl w:val="754C72F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D8E0D2E"/>
    <w:multiLevelType w:val="multilevel"/>
    <w:tmpl w:val="9F5C1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39960FD"/>
    <w:multiLevelType w:val="hybridMultilevel"/>
    <w:tmpl w:val="2E5A914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661EA8"/>
    <w:multiLevelType w:val="multilevel"/>
    <w:tmpl w:val="ACFA65DE"/>
    <w:lvl w:ilvl="0">
      <w:start w:val="1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5177AA8"/>
    <w:multiLevelType w:val="multilevel"/>
    <w:tmpl w:val="42EA71C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697" w:hanging="63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</w:lvl>
  </w:abstractNum>
  <w:abstractNum w:abstractNumId="22" w15:restartNumberingAfterBreak="0">
    <w:nsid w:val="6B3D5272"/>
    <w:multiLevelType w:val="multilevel"/>
    <w:tmpl w:val="CBD8B63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23" w15:restartNumberingAfterBreak="0">
    <w:nsid w:val="70CE4DC9"/>
    <w:multiLevelType w:val="multilevel"/>
    <w:tmpl w:val="3910728C"/>
    <w:lvl w:ilvl="0">
      <w:start w:val="1"/>
      <w:numFmt w:val="bullet"/>
      <w:pStyle w:val="a1"/>
      <w:lvlText w:val="−"/>
      <w:lvlJc w:val="left"/>
      <w:pPr>
        <w:tabs>
          <w:tab w:val="num" w:pos="992"/>
        </w:tabs>
        <w:ind w:left="992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−"/>
      <w:lvlJc w:val="left"/>
      <w:pPr>
        <w:tabs>
          <w:tab w:val="num" w:pos="1559"/>
        </w:tabs>
        <w:ind w:left="155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−"/>
      <w:lvlJc w:val="left"/>
      <w:pPr>
        <w:tabs>
          <w:tab w:val="num" w:pos="2126"/>
        </w:tabs>
        <w:ind w:left="2126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tabs>
          <w:tab w:val="num" w:pos="2693"/>
        </w:tabs>
        <w:ind w:left="2693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−"/>
      <w:lvlJc w:val="left"/>
      <w:pPr>
        <w:tabs>
          <w:tab w:val="num" w:pos="3260"/>
        </w:tabs>
        <w:ind w:left="3260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−"/>
      <w:lvlJc w:val="left"/>
      <w:pPr>
        <w:tabs>
          <w:tab w:val="num" w:pos="3827"/>
        </w:tabs>
        <w:ind w:left="3827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−"/>
      <w:lvlJc w:val="left"/>
      <w:pPr>
        <w:tabs>
          <w:tab w:val="num" w:pos="4394"/>
        </w:tabs>
        <w:ind w:left="4394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−"/>
      <w:lvlJc w:val="left"/>
      <w:pPr>
        <w:tabs>
          <w:tab w:val="num" w:pos="4961"/>
        </w:tabs>
        <w:ind w:left="4961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−"/>
      <w:lvlJc w:val="left"/>
      <w:pPr>
        <w:tabs>
          <w:tab w:val="num" w:pos="5528"/>
        </w:tabs>
        <w:ind w:left="5528" w:hanging="283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AD92AE6"/>
    <w:multiLevelType w:val="hybridMultilevel"/>
    <w:tmpl w:val="0AB86E2A"/>
    <w:lvl w:ilvl="0" w:tplc="FD28AC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</w:num>
  <w:num w:numId="11">
    <w:abstractNumId w:val="14"/>
  </w:num>
  <w:num w:numId="12">
    <w:abstractNumId w:val="14"/>
  </w:num>
  <w:num w:numId="13">
    <w:abstractNumId w:val="19"/>
  </w:num>
  <w:num w:numId="14">
    <w:abstractNumId w:val="19"/>
  </w:num>
  <w:num w:numId="15">
    <w:abstractNumId w:val="7"/>
  </w:num>
  <w:num w:numId="16">
    <w:abstractNumId w:val="7"/>
  </w:num>
  <w:num w:numId="17">
    <w:abstractNumId w:val="16"/>
  </w:num>
  <w:num w:numId="18">
    <w:abstractNumId w:val="16"/>
  </w:num>
  <w:num w:numId="19">
    <w:abstractNumId w:val="17"/>
  </w:num>
  <w:num w:numId="20">
    <w:abstractNumId w:val="17"/>
  </w:num>
  <w:num w:numId="21">
    <w:abstractNumId w:val="11"/>
  </w:num>
  <w:num w:numId="2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2"/>
  </w:num>
  <w:num w:numId="26">
    <w:abstractNumId w:val="20"/>
  </w:num>
  <w:num w:numId="27">
    <w:abstractNumId w:val="24"/>
  </w:num>
  <w:num w:numId="28">
    <w:abstractNumId w:val="1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4"/>
  </w:num>
  <w:num w:numId="33">
    <w:abstractNumId w:val="5"/>
  </w:num>
  <w:num w:numId="34">
    <w:abstractNumId w:val="13"/>
  </w:num>
  <w:num w:numId="35">
    <w:abstractNumId w:val="22"/>
  </w:num>
  <w:num w:numId="36">
    <w:abstractNumId w:val="13"/>
    <w:lvlOverride w:ilvl="0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EA"/>
    <w:rsid w:val="000127FB"/>
    <w:rsid w:val="000A3F7A"/>
    <w:rsid w:val="000B42AC"/>
    <w:rsid w:val="00107BCD"/>
    <w:rsid w:val="00216D2A"/>
    <w:rsid w:val="00310B00"/>
    <w:rsid w:val="00360085"/>
    <w:rsid w:val="0036613D"/>
    <w:rsid w:val="003B002A"/>
    <w:rsid w:val="00440B3A"/>
    <w:rsid w:val="004714A9"/>
    <w:rsid w:val="00514EF0"/>
    <w:rsid w:val="00537D38"/>
    <w:rsid w:val="0054259B"/>
    <w:rsid w:val="00550EB3"/>
    <w:rsid w:val="005B79D8"/>
    <w:rsid w:val="005D575F"/>
    <w:rsid w:val="005F7DB9"/>
    <w:rsid w:val="00625822"/>
    <w:rsid w:val="00643C55"/>
    <w:rsid w:val="00657129"/>
    <w:rsid w:val="0068092E"/>
    <w:rsid w:val="0076141C"/>
    <w:rsid w:val="00781DA1"/>
    <w:rsid w:val="00782480"/>
    <w:rsid w:val="007D5B13"/>
    <w:rsid w:val="00844329"/>
    <w:rsid w:val="00877DCD"/>
    <w:rsid w:val="0089416C"/>
    <w:rsid w:val="00911B5C"/>
    <w:rsid w:val="009769B2"/>
    <w:rsid w:val="009A05D7"/>
    <w:rsid w:val="009D7D04"/>
    <w:rsid w:val="00A23943"/>
    <w:rsid w:val="00AA3ACD"/>
    <w:rsid w:val="00AA71B9"/>
    <w:rsid w:val="00AE203A"/>
    <w:rsid w:val="00B4617F"/>
    <w:rsid w:val="00BB6218"/>
    <w:rsid w:val="00BC0BEA"/>
    <w:rsid w:val="00BD6DF2"/>
    <w:rsid w:val="00C03674"/>
    <w:rsid w:val="00C23B2B"/>
    <w:rsid w:val="00C4282A"/>
    <w:rsid w:val="00DB39E8"/>
    <w:rsid w:val="00DD6256"/>
    <w:rsid w:val="00DE05AF"/>
    <w:rsid w:val="00E030BA"/>
    <w:rsid w:val="00E453CF"/>
    <w:rsid w:val="00E745D1"/>
    <w:rsid w:val="00E83F2E"/>
    <w:rsid w:val="00F17D71"/>
    <w:rsid w:val="00F268B9"/>
    <w:rsid w:val="00F43579"/>
    <w:rsid w:val="00FA2F01"/>
    <w:rsid w:val="00FC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40CD91"/>
  <w15:chartTrackingRefBased/>
  <w15:docId w15:val="{5B80AD06-AEC1-4833-8BE1-A1549438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600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">
    <w:name w:val="heading 1"/>
    <w:basedOn w:val="a2"/>
    <w:next w:val="a2"/>
    <w:link w:val="10"/>
    <w:qFormat/>
    <w:rsid w:val="00360085"/>
    <w:pPr>
      <w:keepNext/>
      <w:keepLines/>
      <w:widowControl/>
      <w:tabs>
        <w:tab w:val="num" w:pos="709"/>
      </w:tabs>
      <w:suppressAutoHyphens/>
      <w:overflowPunct w:val="0"/>
      <w:spacing w:before="240" w:after="120" w:line="276" w:lineRule="auto"/>
      <w:ind w:left="709" w:hanging="709"/>
      <w:outlineLvl w:val="0"/>
    </w:pPr>
    <w:rPr>
      <w:rFonts w:eastAsia="Calibri" w:cs="Times New Roman"/>
      <w:bCs w:val="0"/>
      <w:color w:val="053868"/>
      <w:sz w:val="26"/>
      <w:szCs w:val="32"/>
    </w:rPr>
  </w:style>
  <w:style w:type="paragraph" w:styleId="2">
    <w:name w:val="heading 2"/>
    <w:basedOn w:val="a2"/>
    <w:next w:val="a2"/>
    <w:link w:val="20"/>
    <w:semiHidden/>
    <w:unhideWhenUsed/>
    <w:qFormat/>
    <w:rsid w:val="00360085"/>
    <w:pPr>
      <w:keepNext/>
      <w:ind w:left="3331"/>
      <w:outlineLvl w:val="1"/>
    </w:pPr>
    <w:rPr>
      <w:color w:val="000000"/>
      <w:sz w:val="24"/>
      <w:szCs w:val="24"/>
    </w:rPr>
  </w:style>
  <w:style w:type="paragraph" w:styleId="3">
    <w:name w:val="heading 3"/>
    <w:basedOn w:val="2"/>
    <w:next w:val="4"/>
    <w:link w:val="30"/>
    <w:semiHidden/>
    <w:unhideWhenUsed/>
    <w:qFormat/>
    <w:rsid w:val="00360085"/>
    <w:pPr>
      <w:keepLines/>
      <w:widowControl/>
      <w:tabs>
        <w:tab w:val="num" w:pos="709"/>
      </w:tabs>
      <w:suppressAutoHyphens/>
      <w:overflowPunct w:val="0"/>
      <w:spacing w:before="240" w:after="120" w:line="276" w:lineRule="auto"/>
      <w:ind w:left="709" w:hanging="709"/>
      <w:outlineLvl w:val="2"/>
    </w:pPr>
    <w:rPr>
      <w:rFonts w:eastAsia="Calibri" w:cs="Times New Roman"/>
      <w:bCs w:val="0"/>
      <w:color w:val="053868"/>
      <w:sz w:val="22"/>
      <w:szCs w:val="26"/>
    </w:rPr>
  </w:style>
  <w:style w:type="paragraph" w:styleId="40">
    <w:name w:val="heading 4"/>
    <w:basedOn w:val="3"/>
    <w:next w:val="a2"/>
    <w:link w:val="41"/>
    <w:semiHidden/>
    <w:unhideWhenUsed/>
    <w:qFormat/>
    <w:rsid w:val="00360085"/>
    <w:pPr>
      <w:tabs>
        <w:tab w:val="clear" w:pos="709"/>
      </w:tabs>
      <w:outlineLvl w:val="3"/>
    </w:p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360085"/>
    <w:pPr>
      <w:keepNext/>
      <w:widowControl/>
      <w:tabs>
        <w:tab w:val="num" w:pos="709"/>
      </w:tabs>
      <w:overflowPunct w:val="0"/>
      <w:spacing w:before="240" w:after="120" w:line="276" w:lineRule="auto"/>
      <w:ind w:left="709" w:hanging="709"/>
      <w:jc w:val="both"/>
      <w:outlineLvl w:val="4"/>
    </w:pPr>
    <w:rPr>
      <w:rFonts w:eastAsia="Calibri" w:cs="Times New Roman"/>
      <w:bCs w:val="0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360085"/>
    <w:pPr>
      <w:keepNext/>
      <w:widowControl/>
      <w:tabs>
        <w:tab w:val="num" w:pos="709"/>
      </w:tabs>
      <w:overflowPunct w:val="0"/>
      <w:spacing w:before="240" w:after="120" w:line="276" w:lineRule="auto"/>
      <w:ind w:left="709" w:hanging="709"/>
      <w:jc w:val="both"/>
      <w:outlineLvl w:val="5"/>
    </w:pPr>
    <w:rPr>
      <w:rFonts w:eastAsia="Calibri" w:cs="Times New Roman"/>
      <w:b w:val="0"/>
      <w:bCs w:val="0"/>
      <w:i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360085"/>
    <w:pPr>
      <w:keepNext/>
      <w:widowControl/>
      <w:tabs>
        <w:tab w:val="num" w:pos="709"/>
      </w:tabs>
      <w:overflowPunct w:val="0"/>
      <w:spacing w:before="240" w:after="120" w:line="276" w:lineRule="auto"/>
      <w:ind w:left="709" w:hanging="709"/>
      <w:jc w:val="both"/>
      <w:outlineLvl w:val="6"/>
    </w:pPr>
    <w:rPr>
      <w:rFonts w:eastAsia="Calibri" w:cs="Times New Roman"/>
      <w:b w:val="0"/>
      <w:bCs w:val="0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360085"/>
    <w:pPr>
      <w:keepNext/>
      <w:widowControl/>
      <w:tabs>
        <w:tab w:val="num" w:pos="709"/>
      </w:tabs>
      <w:overflowPunct w:val="0"/>
      <w:spacing w:before="240" w:after="120" w:line="276" w:lineRule="auto"/>
      <w:ind w:left="709" w:hanging="709"/>
      <w:jc w:val="both"/>
      <w:outlineLvl w:val="7"/>
    </w:pPr>
    <w:rPr>
      <w:rFonts w:eastAsia="Calibri" w:cs="Times New Roman"/>
      <w:b w:val="0"/>
      <w:bCs w:val="0"/>
      <w:i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360085"/>
    <w:pPr>
      <w:keepNext/>
      <w:widowControl/>
      <w:tabs>
        <w:tab w:val="num" w:pos="709"/>
      </w:tabs>
      <w:overflowPunct w:val="0"/>
      <w:spacing w:before="240" w:after="120" w:line="276" w:lineRule="auto"/>
      <w:ind w:left="709" w:hanging="709"/>
      <w:jc w:val="both"/>
      <w:outlineLvl w:val="8"/>
    </w:pPr>
    <w:rPr>
      <w:rFonts w:eastAsia="Calibri" w:cs="Times New Roman"/>
      <w:b w:val="0"/>
      <w:bCs w:val="0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360085"/>
    <w:rPr>
      <w:rFonts w:ascii="Arial" w:eastAsia="Calibri" w:hAnsi="Arial" w:cs="Times New Roman"/>
      <w:b/>
      <w:color w:val="053868"/>
      <w:sz w:val="26"/>
      <w:szCs w:val="32"/>
      <w:lang w:eastAsia="ru-RU"/>
    </w:rPr>
  </w:style>
  <w:style w:type="character" w:customStyle="1" w:styleId="20">
    <w:name w:val="Заголовок 2 Знак"/>
    <w:basedOn w:val="a3"/>
    <w:link w:val="2"/>
    <w:semiHidden/>
    <w:rsid w:val="00360085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3"/>
    <w:link w:val="3"/>
    <w:semiHidden/>
    <w:rsid w:val="00360085"/>
    <w:rPr>
      <w:rFonts w:ascii="Arial" w:eastAsia="Calibri" w:hAnsi="Arial" w:cs="Times New Roman"/>
      <w:b/>
      <w:color w:val="053868"/>
      <w:szCs w:val="26"/>
      <w:lang w:eastAsia="ru-RU"/>
    </w:rPr>
  </w:style>
  <w:style w:type="character" w:customStyle="1" w:styleId="41">
    <w:name w:val="Заголовок 4 Знак"/>
    <w:basedOn w:val="a3"/>
    <w:link w:val="40"/>
    <w:semiHidden/>
    <w:rsid w:val="00360085"/>
    <w:rPr>
      <w:rFonts w:ascii="Arial" w:eastAsia="Calibri" w:hAnsi="Arial" w:cs="Times New Roman"/>
      <w:b/>
      <w:color w:val="053868"/>
      <w:szCs w:val="26"/>
      <w:lang w:eastAsia="ru-RU"/>
    </w:rPr>
  </w:style>
  <w:style w:type="character" w:customStyle="1" w:styleId="50">
    <w:name w:val="Заголовок 5 Знак"/>
    <w:basedOn w:val="a3"/>
    <w:link w:val="5"/>
    <w:uiPriority w:val="99"/>
    <w:semiHidden/>
    <w:rsid w:val="00360085"/>
    <w:rPr>
      <w:rFonts w:ascii="Arial" w:eastAsia="Calibri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semiHidden/>
    <w:rsid w:val="00360085"/>
    <w:rPr>
      <w:rFonts w:ascii="Arial" w:eastAsia="Calibri" w:hAnsi="Arial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semiHidden/>
    <w:rsid w:val="00360085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semiHidden/>
    <w:rsid w:val="00360085"/>
    <w:rPr>
      <w:rFonts w:ascii="Arial" w:eastAsia="Calibri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semiHidden/>
    <w:rsid w:val="00360085"/>
    <w:rPr>
      <w:rFonts w:ascii="Arial" w:eastAsia="Calibri" w:hAnsi="Arial" w:cs="Times New Roman"/>
      <w:i/>
      <w:sz w:val="20"/>
      <w:szCs w:val="20"/>
      <w:lang w:eastAsia="ru-RU"/>
    </w:rPr>
  </w:style>
  <w:style w:type="character" w:styleId="a6">
    <w:name w:val="Hyperlink"/>
    <w:basedOn w:val="a3"/>
    <w:unhideWhenUsed/>
    <w:rsid w:val="00360085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360085"/>
    <w:rPr>
      <w:color w:val="954F72" w:themeColor="followedHyperlink"/>
      <w:u w:val="single"/>
    </w:rPr>
  </w:style>
  <w:style w:type="paragraph" w:customStyle="1" w:styleId="4">
    <w:name w:val="Подпункт_4"/>
    <w:basedOn w:val="40"/>
    <w:qFormat/>
    <w:rsid w:val="00360085"/>
    <w:pPr>
      <w:keepNext w:val="0"/>
      <w:keepLines w:val="0"/>
      <w:suppressAutoHyphens w:val="0"/>
      <w:spacing w:before="60" w:after="0"/>
      <w:jc w:val="both"/>
      <w:outlineLvl w:val="9"/>
    </w:pPr>
    <w:rPr>
      <w:b w:val="0"/>
      <w:color w:val="auto"/>
      <w:sz w:val="20"/>
    </w:rPr>
  </w:style>
  <w:style w:type="paragraph" w:customStyle="1" w:styleId="msonormal0">
    <w:name w:val="msonormal"/>
    <w:basedOn w:val="a2"/>
    <w:rsid w:val="0036008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a8">
    <w:name w:val="footnote text"/>
    <w:basedOn w:val="a2"/>
    <w:link w:val="a9"/>
    <w:uiPriority w:val="99"/>
    <w:semiHidden/>
    <w:unhideWhenUsed/>
    <w:rsid w:val="00360085"/>
  </w:style>
  <w:style w:type="character" w:customStyle="1" w:styleId="a9">
    <w:name w:val="Текст сноски Знак"/>
    <w:basedOn w:val="a3"/>
    <w:link w:val="a8"/>
    <w:uiPriority w:val="99"/>
    <w:semiHidden/>
    <w:rsid w:val="0036008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annotation text"/>
    <w:basedOn w:val="a2"/>
    <w:link w:val="ab"/>
    <w:uiPriority w:val="99"/>
    <w:semiHidden/>
    <w:unhideWhenUsed/>
    <w:rsid w:val="00360085"/>
    <w:pPr>
      <w:widowControl/>
      <w:autoSpaceDE/>
      <w:autoSpaceDN/>
      <w:adjustRightInd/>
    </w:pPr>
    <w:rPr>
      <w:rFonts w:ascii="Times New Roman" w:hAnsi="Times New Roman" w:cs="Times New Roman"/>
      <w:b w:val="0"/>
      <w:bCs w:val="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360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2"/>
    <w:link w:val="ad"/>
    <w:uiPriority w:val="99"/>
    <w:unhideWhenUsed/>
    <w:rsid w:val="003600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008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footer"/>
    <w:basedOn w:val="a2"/>
    <w:link w:val="af"/>
    <w:uiPriority w:val="99"/>
    <w:unhideWhenUsed/>
    <w:rsid w:val="003600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008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endnote text"/>
    <w:basedOn w:val="a2"/>
    <w:link w:val="af1"/>
    <w:uiPriority w:val="99"/>
    <w:semiHidden/>
    <w:unhideWhenUsed/>
    <w:rsid w:val="00360085"/>
  </w:style>
  <w:style w:type="character" w:customStyle="1" w:styleId="af1">
    <w:name w:val="Текст концевой сноски Знак"/>
    <w:basedOn w:val="a3"/>
    <w:link w:val="af0"/>
    <w:uiPriority w:val="99"/>
    <w:semiHidden/>
    <w:rsid w:val="0036008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Title"/>
    <w:basedOn w:val="a2"/>
    <w:link w:val="af3"/>
    <w:qFormat/>
    <w:rsid w:val="00360085"/>
    <w:pPr>
      <w:widowControl/>
      <w:adjustRightInd/>
      <w:ind w:right="-1050"/>
      <w:jc w:val="center"/>
    </w:pPr>
    <w:rPr>
      <w:sz w:val="22"/>
      <w:szCs w:val="22"/>
    </w:rPr>
  </w:style>
  <w:style w:type="character" w:customStyle="1" w:styleId="af3">
    <w:name w:val="Заголовок Знак"/>
    <w:basedOn w:val="a3"/>
    <w:link w:val="af2"/>
    <w:rsid w:val="00360085"/>
    <w:rPr>
      <w:rFonts w:ascii="Arial" w:eastAsia="Times New Roman" w:hAnsi="Arial" w:cs="Arial"/>
      <w:b/>
      <w:bCs/>
      <w:lang w:eastAsia="ru-RU"/>
    </w:rPr>
  </w:style>
  <w:style w:type="paragraph" w:styleId="af4">
    <w:name w:val="Body Text"/>
    <w:basedOn w:val="a2"/>
    <w:link w:val="af5"/>
    <w:semiHidden/>
    <w:unhideWhenUsed/>
    <w:rsid w:val="00360085"/>
    <w:pPr>
      <w:ind w:right="125"/>
      <w:jc w:val="both"/>
    </w:pPr>
    <w:rPr>
      <w:b w:val="0"/>
      <w:bCs w:val="0"/>
      <w:color w:val="000000"/>
      <w:sz w:val="24"/>
      <w:szCs w:val="24"/>
    </w:rPr>
  </w:style>
  <w:style w:type="character" w:customStyle="1" w:styleId="af5">
    <w:name w:val="Основной текст Знак"/>
    <w:basedOn w:val="a3"/>
    <w:link w:val="af4"/>
    <w:semiHidden/>
    <w:rsid w:val="00360085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6">
    <w:name w:val="Body Text Indent"/>
    <w:basedOn w:val="a2"/>
    <w:link w:val="af7"/>
    <w:uiPriority w:val="99"/>
    <w:semiHidden/>
    <w:unhideWhenUsed/>
    <w:rsid w:val="00360085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f7">
    <w:name w:val="Основной текст с отступом Знак"/>
    <w:basedOn w:val="a3"/>
    <w:link w:val="af6"/>
    <w:uiPriority w:val="99"/>
    <w:semiHidden/>
    <w:rsid w:val="00360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2"/>
    <w:link w:val="22"/>
    <w:semiHidden/>
    <w:unhideWhenUsed/>
    <w:rsid w:val="00360085"/>
    <w:rPr>
      <w:b w:val="0"/>
      <w:bCs w:val="0"/>
      <w:color w:val="000000"/>
      <w:sz w:val="26"/>
      <w:szCs w:val="26"/>
    </w:rPr>
  </w:style>
  <w:style w:type="character" w:customStyle="1" w:styleId="22">
    <w:name w:val="Основной текст 2 Знак"/>
    <w:basedOn w:val="a3"/>
    <w:link w:val="21"/>
    <w:semiHidden/>
    <w:rsid w:val="00360085"/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styleId="23">
    <w:name w:val="Body Text Indent 2"/>
    <w:basedOn w:val="a2"/>
    <w:link w:val="24"/>
    <w:unhideWhenUsed/>
    <w:rsid w:val="00360085"/>
    <w:pPr>
      <w:tabs>
        <w:tab w:val="num" w:pos="993"/>
      </w:tabs>
      <w:ind w:left="24"/>
    </w:pPr>
    <w:rPr>
      <w:b w:val="0"/>
      <w:bCs w:val="0"/>
      <w:color w:val="000000"/>
      <w:sz w:val="26"/>
      <w:szCs w:val="26"/>
    </w:rPr>
  </w:style>
  <w:style w:type="character" w:customStyle="1" w:styleId="24">
    <w:name w:val="Основной текст с отступом 2 Знак"/>
    <w:basedOn w:val="a3"/>
    <w:link w:val="23"/>
    <w:rsid w:val="00360085"/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styleId="af8">
    <w:name w:val="Block Text"/>
    <w:basedOn w:val="a2"/>
    <w:semiHidden/>
    <w:unhideWhenUsed/>
    <w:rsid w:val="00360085"/>
    <w:pPr>
      <w:ind w:left="725" w:right="106" w:hanging="696"/>
      <w:jc w:val="both"/>
    </w:pPr>
    <w:rPr>
      <w:b w:val="0"/>
      <w:bCs w:val="0"/>
      <w:color w:val="000000"/>
      <w:sz w:val="24"/>
      <w:szCs w:val="24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360085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36008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2"/>
    <w:link w:val="afc"/>
    <w:uiPriority w:val="99"/>
    <w:semiHidden/>
    <w:unhideWhenUsed/>
    <w:rsid w:val="0036008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3"/>
    <w:link w:val="afb"/>
    <w:uiPriority w:val="99"/>
    <w:semiHidden/>
    <w:rsid w:val="00360085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fd">
    <w:name w:val="No Spacing"/>
    <w:uiPriority w:val="1"/>
    <w:qFormat/>
    <w:rsid w:val="00360085"/>
    <w:pPr>
      <w:spacing w:after="0" w:line="240" w:lineRule="auto"/>
    </w:pPr>
  </w:style>
  <w:style w:type="character" w:customStyle="1" w:styleId="afe">
    <w:name w:val="Абзац списка Знак"/>
    <w:link w:val="aff"/>
    <w:uiPriority w:val="34"/>
    <w:locked/>
    <w:rsid w:val="0036008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">
    <w:name w:val="List Paragraph"/>
    <w:basedOn w:val="a2"/>
    <w:link w:val="afe"/>
    <w:uiPriority w:val="34"/>
    <w:qFormat/>
    <w:rsid w:val="00360085"/>
    <w:pPr>
      <w:ind w:left="720"/>
      <w:contextualSpacing/>
    </w:pPr>
  </w:style>
  <w:style w:type="paragraph" w:customStyle="1" w:styleId="25">
    <w:name w:val="заголовок 2"/>
    <w:basedOn w:val="a2"/>
    <w:next w:val="a2"/>
    <w:rsid w:val="00360085"/>
    <w:pPr>
      <w:keepNext/>
      <w:widowControl/>
      <w:adjustRightInd/>
      <w:ind w:right="-285"/>
      <w:jc w:val="center"/>
      <w:outlineLvl w:val="1"/>
    </w:pPr>
    <w:rPr>
      <w:rFonts w:ascii="Garamond" w:hAnsi="Garamond" w:cs="Garamond"/>
      <w:sz w:val="22"/>
      <w:szCs w:val="22"/>
    </w:rPr>
  </w:style>
  <w:style w:type="paragraph" w:customStyle="1" w:styleId="l2">
    <w:name w:val="l2"/>
    <w:basedOn w:val="a2"/>
    <w:rsid w:val="0036008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Default">
    <w:name w:val="Default"/>
    <w:rsid w:val="0036008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3600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36008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Подпункт_3"/>
    <w:basedOn w:val="3"/>
    <w:qFormat/>
    <w:rsid w:val="00360085"/>
    <w:pPr>
      <w:keepNext w:val="0"/>
      <w:keepLines w:val="0"/>
      <w:suppressAutoHyphens w:val="0"/>
      <w:spacing w:before="60" w:after="0"/>
      <w:jc w:val="both"/>
      <w:outlineLvl w:val="9"/>
    </w:pPr>
    <w:rPr>
      <w:b w:val="0"/>
      <w:color w:val="auto"/>
      <w:sz w:val="20"/>
    </w:rPr>
  </w:style>
  <w:style w:type="paragraph" w:customStyle="1" w:styleId="a1">
    <w:name w:val="Список бюл."/>
    <w:basedOn w:val="a2"/>
    <w:link w:val="aff0"/>
    <w:uiPriority w:val="1"/>
    <w:qFormat/>
    <w:rsid w:val="00360085"/>
    <w:pPr>
      <w:widowControl/>
      <w:numPr>
        <w:numId w:val="1"/>
      </w:numPr>
      <w:overflowPunct w:val="0"/>
      <w:spacing w:before="80" w:line="276" w:lineRule="auto"/>
      <w:jc w:val="both"/>
    </w:pPr>
    <w:rPr>
      <w:rFonts w:eastAsia="Calibri" w:cs="Times New Roman"/>
      <w:b w:val="0"/>
      <w:bCs w:val="0"/>
      <w:szCs w:val="26"/>
    </w:rPr>
  </w:style>
  <w:style w:type="character" w:customStyle="1" w:styleId="aff1">
    <w:name w:val="Список бюл. с заполнением Знак"/>
    <w:link w:val="aff2"/>
    <w:uiPriority w:val="1"/>
    <w:locked/>
    <w:rsid w:val="00360085"/>
    <w:rPr>
      <w:rFonts w:ascii="Arial" w:eastAsia="Calibri" w:hAnsi="Arial" w:cs="Times New Roman"/>
      <w:sz w:val="20"/>
      <w:szCs w:val="26"/>
      <w:lang w:eastAsia="ru-RU"/>
    </w:rPr>
  </w:style>
  <w:style w:type="paragraph" w:customStyle="1" w:styleId="aff2">
    <w:name w:val="Список бюл. с заполнением"/>
    <w:basedOn w:val="a1"/>
    <w:link w:val="aff1"/>
    <w:uiPriority w:val="1"/>
    <w:qFormat/>
    <w:rsid w:val="00360085"/>
    <w:pPr>
      <w:tabs>
        <w:tab w:val="left" w:leader="dot" w:pos="6804"/>
      </w:tabs>
    </w:pPr>
  </w:style>
  <w:style w:type="character" w:styleId="aff3">
    <w:name w:val="footnote reference"/>
    <w:basedOn w:val="a3"/>
    <w:semiHidden/>
    <w:unhideWhenUsed/>
    <w:rsid w:val="00360085"/>
    <w:rPr>
      <w:vertAlign w:val="superscript"/>
    </w:rPr>
  </w:style>
  <w:style w:type="character" w:styleId="aff4">
    <w:name w:val="annotation reference"/>
    <w:basedOn w:val="a3"/>
    <w:uiPriority w:val="99"/>
    <w:semiHidden/>
    <w:unhideWhenUsed/>
    <w:rsid w:val="00360085"/>
    <w:rPr>
      <w:sz w:val="16"/>
      <w:szCs w:val="16"/>
    </w:rPr>
  </w:style>
  <w:style w:type="character" w:styleId="aff5">
    <w:name w:val="endnote reference"/>
    <w:basedOn w:val="a3"/>
    <w:uiPriority w:val="99"/>
    <w:semiHidden/>
    <w:unhideWhenUsed/>
    <w:rsid w:val="00360085"/>
    <w:rPr>
      <w:vertAlign w:val="superscript"/>
    </w:rPr>
  </w:style>
  <w:style w:type="character" w:customStyle="1" w:styleId="12">
    <w:name w:val="Неразрешенное упоминание1"/>
    <w:basedOn w:val="a3"/>
    <w:uiPriority w:val="99"/>
    <w:semiHidden/>
    <w:rsid w:val="00360085"/>
    <w:rPr>
      <w:color w:val="605E5C"/>
      <w:shd w:val="clear" w:color="auto" w:fill="E1DFDD"/>
    </w:rPr>
  </w:style>
  <w:style w:type="character" w:customStyle="1" w:styleId="js-phone-number">
    <w:name w:val="js-phone-number"/>
    <w:basedOn w:val="a3"/>
    <w:rsid w:val="00360085"/>
  </w:style>
  <w:style w:type="table" w:customStyle="1" w:styleId="TableNormal">
    <w:name w:val="Table Normal"/>
    <w:uiPriority w:val="2"/>
    <w:semiHidden/>
    <w:qFormat/>
    <w:rsid w:val="00360085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Подпункт_2"/>
    <w:basedOn w:val="2"/>
    <w:link w:val="27"/>
    <w:qFormat/>
    <w:rsid w:val="00781DA1"/>
    <w:pPr>
      <w:keepNext w:val="0"/>
      <w:widowControl/>
      <w:numPr>
        <w:ilvl w:val="1"/>
      </w:numPr>
      <w:tabs>
        <w:tab w:val="num" w:pos="709"/>
      </w:tabs>
      <w:overflowPunct w:val="0"/>
      <w:spacing w:before="120" w:line="276" w:lineRule="auto"/>
      <w:ind w:left="709" w:hanging="709"/>
      <w:jc w:val="both"/>
      <w:textAlignment w:val="baseline"/>
      <w:outlineLvl w:val="9"/>
    </w:pPr>
    <w:rPr>
      <w:rFonts w:eastAsia="Calibri" w:cs="Times New Roman"/>
      <w:b w:val="0"/>
      <w:bCs w:val="0"/>
      <w:color w:val="auto"/>
      <w:sz w:val="20"/>
      <w:szCs w:val="26"/>
      <w:lang w:eastAsia="x-none"/>
    </w:rPr>
  </w:style>
  <w:style w:type="character" w:customStyle="1" w:styleId="27">
    <w:name w:val="Подпункт_2 Знак"/>
    <w:link w:val="26"/>
    <w:rsid w:val="00781DA1"/>
    <w:rPr>
      <w:rFonts w:ascii="Arial" w:eastAsia="Calibri" w:hAnsi="Arial" w:cs="Times New Roman"/>
      <w:sz w:val="20"/>
      <w:szCs w:val="26"/>
      <w:lang w:eastAsia="x-none"/>
    </w:rPr>
  </w:style>
  <w:style w:type="paragraph" w:customStyle="1" w:styleId="aff6">
    <w:name w:val="Отступ малый"/>
    <w:basedOn w:val="a2"/>
    <w:next w:val="a2"/>
    <w:link w:val="aff7"/>
    <w:uiPriority w:val="9"/>
    <w:rsid w:val="00781DA1"/>
    <w:pPr>
      <w:widowControl/>
      <w:autoSpaceDE/>
      <w:autoSpaceDN/>
      <w:adjustRightInd/>
      <w:spacing w:line="276" w:lineRule="auto"/>
      <w:jc w:val="both"/>
    </w:pPr>
    <w:rPr>
      <w:rFonts w:eastAsia="Calibri" w:cs="Times New Roman"/>
      <w:b w:val="0"/>
      <w:bCs w:val="0"/>
      <w:noProof/>
      <w:sz w:val="6"/>
      <w:szCs w:val="4"/>
    </w:rPr>
  </w:style>
  <w:style w:type="character" w:customStyle="1" w:styleId="aff7">
    <w:name w:val="Отступ малый Знак"/>
    <w:link w:val="aff6"/>
    <w:uiPriority w:val="9"/>
    <w:rsid w:val="00781DA1"/>
    <w:rPr>
      <w:rFonts w:ascii="Arial" w:eastAsia="Calibri" w:hAnsi="Arial" w:cs="Times New Roman"/>
      <w:noProof/>
      <w:sz w:val="6"/>
      <w:szCs w:val="4"/>
      <w:lang w:eastAsia="ru-RU"/>
    </w:rPr>
  </w:style>
  <w:style w:type="character" w:customStyle="1" w:styleId="aff8">
    <w:name w:val="табл. Заголовки Знак"/>
    <w:link w:val="aff9"/>
    <w:uiPriority w:val="3"/>
    <w:rsid w:val="00781DA1"/>
    <w:rPr>
      <w:rFonts w:ascii="Arial" w:hAnsi="Arial"/>
      <w:b/>
      <w:color w:val="053868"/>
      <w:sz w:val="18"/>
    </w:rPr>
  </w:style>
  <w:style w:type="paragraph" w:customStyle="1" w:styleId="aff9">
    <w:name w:val="табл. Заголовки"/>
    <w:basedOn w:val="affa"/>
    <w:link w:val="aff8"/>
    <w:uiPriority w:val="3"/>
    <w:qFormat/>
    <w:rsid w:val="00781DA1"/>
    <w:pPr>
      <w:keepNext/>
      <w:spacing w:after="60"/>
    </w:pPr>
    <w:rPr>
      <w:rFonts w:eastAsiaTheme="minorHAnsi" w:cstheme="minorBidi"/>
      <w:b/>
      <w:color w:val="053868"/>
      <w:sz w:val="18"/>
      <w:lang w:eastAsia="en-US"/>
    </w:rPr>
  </w:style>
  <w:style w:type="paragraph" w:customStyle="1" w:styleId="affa">
    <w:name w:val="табл. текст_центр"/>
    <w:basedOn w:val="affb"/>
    <w:link w:val="affc"/>
    <w:uiPriority w:val="3"/>
    <w:qFormat/>
    <w:rsid w:val="00781DA1"/>
    <w:pPr>
      <w:jc w:val="center"/>
    </w:pPr>
  </w:style>
  <w:style w:type="paragraph" w:customStyle="1" w:styleId="affb">
    <w:name w:val="табл. текст_лево"/>
    <w:basedOn w:val="a2"/>
    <w:link w:val="13"/>
    <w:uiPriority w:val="3"/>
    <w:qFormat/>
    <w:rsid w:val="00781DA1"/>
    <w:pPr>
      <w:widowControl/>
      <w:autoSpaceDE/>
      <w:autoSpaceDN/>
      <w:adjustRightInd/>
      <w:spacing w:before="60"/>
    </w:pPr>
    <w:rPr>
      <w:rFonts w:eastAsia="Calibri" w:cs="Times New Roman"/>
      <w:b w:val="0"/>
      <w:bCs w:val="0"/>
      <w:szCs w:val="22"/>
    </w:rPr>
  </w:style>
  <w:style w:type="character" w:customStyle="1" w:styleId="13">
    <w:name w:val="табл. текст_лево Знак1"/>
    <w:link w:val="affb"/>
    <w:uiPriority w:val="3"/>
    <w:rsid w:val="00781DA1"/>
    <w:rPr>
      <w:rFonts w:ascii="Arial" w:eastAsia="Calibri" w:hAnsi="Arial" w:cs="Times New Roman"/>
      <w:sz w:val="20"/>
      <w:lang w:eastAsia="ru-RU"/>
    </w:rPr>
  </w:style>
  <w:style w:type="character" w:customStyle="1" w:styleId="affc">
    <w:name w:val="табл. текст_центр Знак"/>
    <w:link w:val="affa"/>
    <w:uiPriority w:val="3"/>
    <w:rsid w:val="00781DA1"/>
    <w:rPr>
      <w:rFonts w:ascii="Arial" w:eastAsia="Calibri" w:hAnsi="Arial" w:cs="Times New Roman"/>
      <w:sz w:val="20"/>
      <w:lang w:eastAsia="ru-RU"/>
    </w:rPr>
  </w:style>
  <w:style w:type="character" w:customStyle="1" w:styleId="affd">
    <w:name w:val="Текст Ж"/>
    <w:uiPriority w:val="1"/>
    <w:qFormat/>
    <w:rsid w:val="00781DA1"/>
    <w:rPr>
      <w:b/>
    </w:rPr>
  </w:style>
  <w:style w:type="character" w:customStyle="1" w:styleId="affe">
    <w:name w:val="Текст К"/>
    <w:uiPriority w:val="1"/>
    <w:qFormat/>
    <w:rsid w:val="00781DA1"/>
    <w:rPr>
      <w:i/>
    </w:rPr>
  </w:style>
  <w:style w:type="paragraph" w:customStyle="1" w:styleId="14">
    <w:name w:val="Заголовок1"/>
    <w:basedOn w:val="a2"/>
    <w:next w:val="a2"/>
    <w:uiPriority w:val="5"/>
    <w:rsid w:val="00781DA1"/>
    <w:pPr>
      <w:keepNext/>
      <w:keepLines/>
      <w:widowControl/>
      <w:suppressAutoHyphens/>
      <w:overflowPunct w:val="0"/>
      <w:spacing w:before="240" w:after="120" w:line="276" w:lineRule="auto"/>
      <w:textAlignment w:val="baseline"/>
    </w:pPr>
    <w:rPr>
      <w:rFonts w:eastAsia="Calibri" w:cs="Times New Roman"/>
      <w:bCs w:val="0"/>
      <w:color w:val="053868"/>
      <w:sz w:val="26"/>
      <w:szCs w:val="32"/>
      <w:lang w:eastAsia="x-none"/>
    </w:rPr>
  </w:style>
  <w:style w:type="paragraph" w:customStyle="1" w:styleId="afff">
    <w:name w:val="ДОК. Название"/>
    <w:basedOn w:val="a2"/>
    <w:link w:val="afff0"/>
    <w:uiPriority w:val="5"/>
    <w:rsid w:val="00781DA1"/>
    <w:pPr>
      <w:widowControl/>
      <w:suppressAutoHyphens/>
      <w:autoSpaceDE/>
      <w:autoSpaceDN/>
      <w:adjustRightInd/>
      <w:spacing w:line="276" w:lineRule="auto"/>
    </w:pPr>
    <w:rPr>
      <w:rFonts w:eastAsia="Calibri"/>
      <w:bCs w:val="0"/>
      <w:color w:val="053868"/>
      <w:sz w:val="44"/>
      <w:szCs w:val="44"/>
    </w:rPr>
  </w:style>
  <w:style w:type="character" w:customStyle="1" w:styleId="afff0">
    <w:name w:val="ДОК. Название Знак"/>
    <w:link w:val="afff"/>
    <w:uiPriority w:val="5"/>
    <w:rsid w:val="00781DA1"/>
    <w:rPr>
      <w:rFonts w:ascii="Arial" w:eastAsia="Calibri" w:hAnsi="Arial" w:cs="Arial"/>
      <w:b/>
      <w:color w:val="053868"/>
      <w:sz w:val="44"/>
      <w:szCs w:val="44"/>
      <w:lang w:eastAsia="ru-RU"/>
    </w:rPr>
  </w:style>
  <w:style w:type="paragraph" w:styleId="15">
    <w:name w:val="toc 1"/>
    <w:basedOn w:val="a2"/>
    <w:autoRedefine/>
    <w:uiPriority w:val="39"/>
    <w:rsid w:val="00781DA1"/>
    <w:pPr>
      <w:widowControl/>
      <w:tabs>
        <w:tab w:val="left" w:pos="567"/>
        <w:tab w:val="right" w:leader="dot" w:pos="9639"/>
      </w:tabs>
      <w:autoSpaceDE/>
      <w:autoSpaceDN/>
      <w:adjustRightInd/>
      <w:spacing w:before="120" w:line="276" w:lineRule="auto"/>
      <w:ind w:left="567" w:right="566" w:hanging="567"/>
    </w:pPr>
    <w:rPr>
      <w:rFonts w:eastAsia="Calibri" w:cs="Times New Roman"/>
      <w:bCs w:val="0"/>
      <w:noProof/>
      <w:sz w:val="22"/>
      <w:szCs w:val="24"/>
      <w:lang w:eastAsia="x-none"/>
    </w:rPr>
  </w:style>
  <w:style w:type="paragraph" w:styleId="28">
    <w:name w:val="toc 2"/>
    <w:basedOn w:val="a2"/>
    <w:next w:val="aff6"/>
    <w:autoRedefine/>
    <w:uiPriority w:val="39"/>
    <w:unhideWhenUsed/>
    <w:rsid w:val="00781DA1"/>
    <w:pPr>
      <w:widowControl/>
      <w:tabs>
        <w:tab w:val="left" w:pos="1134"/>
        <w:tab w:val="right" w:leader="dot" w:pos="9639"/>
      </w:tabs>
      <w:autoSpaceDE/>
      <w:autoSpaceDN/>
      <w:adjustRightInd/>
      <w:spacing w:before="60" w:line="276" w:lineRule="auto"/>
      <w:ind w:left="1134" w:right="567" w:hanging="567"/>
    </w:pPr>
    <w:rPr>
      <w:rFonts w:eastAsia="Calibri" w:cs="Times New Roman"/>
      <w:b w:val="0"/>
      <w:bCs w:val="0"/>
      <w:szCs w:val="24"/>
      <w:lang w:eastAsia="x-none"/>
    </w:rPr>
  </w:style>
  <w:style w:type="character" w:customStyle="1" w:styleId="aff0">
    <w:name w:val="Список бюл. Знак"/>
    <w:link w:val="a1"/>
    <w:uiPriority w:val="1"/>
    <w:rsid w:val="00781DA1"/>
    <w:rPr>
      <w:rFonts w:ascii="Arial" w:eastAsia="Calibri" w:hAnsi="Arial" w:cs="Times New Roman"/>
      <w:sz w:val="20"/>
      <w:szCs w:val="26"/>
      <w:lang w:eastAsia="ru-RU"/>
    </w:rPr>
  </w:style>
  <w:style w:type="paragraph" w:customStyle="1" w:styleId="a0">
    <w:name w:val="табл. текст нум."/>
    <w:basedOn w:val="affb"/>
    <w:link w:val="afff1"/>
    <w:uiPriority w:val="3"/>
    <w:qFormat/>
    <w:rsid w:val="00781DA1"/>
    <w:pPr>
      <w:numPr>
        <w:numId w:val="34"/>
      </w:numPr>
    </w:pPr>
  </w:style>
  <w:style w:type="character" w:customStyle="1" w:styleId="afff1">
    <w:name w:val="табл. текст нум. Знак"/>
    <w:link w:val="a0"/>
    <w:uiPriority w:val="3"/>
    <w:locked/>
    <w:rsid w:val="00781DA1"/>
    <w:rPr>
      <w:rFonts w:ascii="Arial" w:eastAsia="Calibri" w:hAnsi="Arial" w:cs="Times New Roman"/>
      <w:sz w:val="20"/>
      <w:lang w:eastAsia="ru-RU"/>
    </w:rPr>
  </w:style>
  <w:style w:type="paragraph" w:customStyle="1" w:styleId="a">
    <w:name w:val="Заголовок приложения"/>
    <w:basedOn w:val="a2"/>
    <w:next w:val="a2"/>
    <w:uiPriority w:val="2"/>
    <w:rsid w:val="00781DA1"/>
    <w:pPr>
      <w:keepNext/>
      <w:keepLines/>
      <w:widowControl/>
      <w:numPr>
        <w:numId w:val="33"/>
      </w:numPr>
      <w:suppressAutoHyphens/>
      <w:overflowPunct w:val="0"/>
      <w:spacing w:before="240" w:after="120" w:line="276" w:lineRule="auto"/>
      <w:ind w:left="0"/>
      <w:textAlignment w:val="baseline"/>
      <w:outlineLvl w:val="0"/>
    </w:pPr>
    <w:rPr>
      <w:rFonts w:eastAsia="Calibri" w:cs="Times New Roman"/>
      <w:bCs w:val="0"/>
      <w:color w:val="053868"/>
      <w:sz w:val="26"/>
      <w:szCs w:val="26"/>
      <w:lang w:eastAsia="x-none"/>
    </w:rPr>
  </w:style>
  <w:style w:type="paragraph" w:styleId="afff2">
    <w:name w:val="TOC Heading"/>
    <w:basedOn w:val="a2"/>
    <w:next w:val="a2"/>
    <w:uiPriority w:val="39"/>
    <w:rsid w:val="00781DA1"/>
    <w:pPr>
      <w:keepNext/>
      <w:keepLines/>
      <w:pageBreakBefore/>
      <w:widowControl/>
      <w:suppressAutoHyphens/>
      <w:overflowPunct w:val="0"/>
      <w:spacing w:before="240" w:after="120" w:line="276" w:lineRule="auto"/>
      <w:textAlignment w:val="baseline"/>
    </w:pPr>
    <w:rPr>
      <w:rFonts w:eastAsia="Calibri" w:cs="Times New Roman"/>
      <w:bCs w:val="0"/>
      <w:color w:val="053868"/>
      <w:sz w:val="26"/>
      <w:szCs w:val="26"/>
      <w:lang w:eastAsia="x-none"/>
    </w:rPr>
  </w:style>
  <w:style w:type="paragraph" w:customStyle="1" w:styleId="afff3">
    <w:name w:val="ДОК. Рег. данные"/>
    <w:basedOn w:val="afff"/>
    <w:uiPriority w:val="5"/>
    <w:rsid w:val="00781DA1"/>
    <w:rPr>
      <w:b w:val="0"/>
      <w:color w:val="00B0F0"/>
      <w:sz w:val="32"/>
      <w:szCs w:val="36"/>
    </w:rPr>
  </w:style>
  <w:style w:type="paragraph" w:customStyle="1" w:styleId="afff4">
    <w:name w:val="Текст с отступом"/>
    <w:basedOn w:val="a2"/>
    <w:uiPriority w:val="1"/>
    <w:qFormat/>
    <w:rsid w:val="00781DA1"/>
    <w:pPr>
      <w:widowControl/>
      <w:overflowPunct w:val="0"/>
      <w:spacing w:before="80" w:line="276" w:lineRule="auto"/>
      <w:ind w:left="709"/>
      <w:jc w:val="both"/>
      <w:textAlignment w:val="baseline"/>
    </w:pPr>
    <w:rPr>
      <w:rFonts w:eastAsia="Calibri" w:cs="Times New Roman"/>
      <w:b w:val="0"/>
      <w:bCs w:val="0"/>
      <w:szCs w:val="26"/>
      <w:lang w:eastAsia="x-none"/>
    </w:rPr>
  </w:style>
  <w:style w:type="character" w:customStyle="1" w:styleId="afff5">
    <w:name w:val="Текст_заливка фона"/>
    <w:uiPriority w:val="99"/>
    <w:qFormat/>
    <w:rsid w:val="00781DA1"/>
    <w:rPr>
      <w:shd w:val="clear" w:color="auto" w:fill="BFBF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ra_kdr@eurochem.ru" TargetMode="External"/><Relationship Id="rId13" Type="http://schemas.openxmlformats.org/officeDocument/2006/relationships/package" Target="embeddings/_________Microsoft_Word.doc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Visio.vsdx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A662B-BD94-422D-B4AD-00CA0CFA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15418</Words>
  <Characters>87887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Татьяна Алексеевна</dc:creator>
  <cp:keywords/>
  <dc:description/>
  <cp:lastModifiedBy>Лапина Татьяна Алексеевна</cp:lastModifiedBy>
  <cp:revision>2</cp:revision>
  <cp:lastPrinted>2025-07-25T14:12:00Z</cp:lastPrinted>
  <dcterms:created xsi:type="dcterms:W3CDTF">2025-08-12T09:24:00Z</dcterms:created>
  <dcterms:modified xsi:type="dcterms:W3CDTF">2025-08-12T09:24:00Z</dcterms:modified>
</cp:coreProperties>
</file>